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8555" w14:textId="77777777" w:rsidR="001B320F" w:rsidRPr="004C701E" w:rsidRDefault="001B320F" w:rsidP="001B320F">
      <w:pPr>
        <w:suppressAutoHyphens w:val="0"/>
        <w:snapToGrid w:val="0"/>
        <w:jc w:val="center"/>
        <w:rPr>
          <w:rFonts w:eastAsia="標楷體"/>
          <w:b/>
          <w:bCs/>
          <w:kern w:val="2"/>
          <w:sz w:val="40"/>
          <w:szCs w:val="40"/>
          <w:lang w:eastAsia="zh-TW"/>
        </w:rPr>
      </w:pPr>
      <w:r w:rsidRPr="004C701E">
        <w:rPr>
          <w:rFonts w:eastAsia="標楷體" w:hint="eastAsia"/>
          <w:b/>
          <w:bCs/>
          <w:kern w:val="2"/>
          <w:sz w:val="40"/>
          <w:szCs w:val="40"/>
          <w:lang w:eastAsia="zh-TW"/>
        </w:rPr>
        <w:t>健行</w:t>
      </w:r>
      <w:r w:rsidRPr="004C701E">
        <w:rPr>
          <w:rFonts w:eastAsia="標楷體"/>
          <w:b/>
          <w:bCs/>
          <w:kern w:val="2"/>
          <w:sz w:val="40"/>
          <w:szCs w:val="40"/>
          <w:lang w:eastAsia="zh-TW"/>
        </w:rPr>
        <w:t>科技大學教學創新成果報告</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3"/>
        <w:gridCol w:w="2594"/>
        <w:gridCol w:w="2055"/>
        <w:gridCol w:w="2552"/>
      </w:tblGrid>
      <w:tr w:rsidR="001B320F" w:rsidRPr="004C701E" w14:paraId="111871B8" w14:textId="77777777" w:rsidTr="000B38DB">
        <w:trPr>
          <w:trHeight w:val="454"/>
          <w:jc w:val="center"/>
        </w:trPr>
        <w:tc>
          <w:tcPr>
            <w:tcW w:w="9214" w:type="dxa"/>
            <w:gridSpan w:val="4"/>
            <w:shd w:val="clear" w:color="auto" w:fill="BFBFBF"/>
            <w:vAlign w:val="center"/>
          </w:tcPr>
          <w:p w14:paraId="035FE673" w14:textId="77777777"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教師基本資料</w:t>
            </w:r>
          </w:p>
        </w:tc>
      </w:tr>
      <w:tr w:rsidR="001B320F" w:rsidRPr="004C701E" w14:paraId="30F3D07B" w14:textId="77777777" w:rsidTr="000B38DB">
        <w:trPr>
          <w:trHeight w:val="454"/>
          <w:jc w:val="center"/>
        </w:trPr>
        <w:tc>
          <w:tcPr>
            <w:tcW w:w="2013" w:type="dxa"/>
            <w:vAlign w:val="center"/>
          </w:tcPr>
          <w:p w14:paraId="71CF4C33"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單位</w:t>
            </w:r>
          </w:p>
        </w:tc>
        <w:tc>
          <w:tcPr>
            <w:tcW w:w="2594" w:type="dxa"/>
            <w:vAlign w:val="center"/>
          </w:tcPr>
          <w:p w14:paraId="38AB2EBF" w14:textId="77777777" w:rsidR="001B320F" w:rsidRPr="004C701E" w:rsidRDefault="00196092" w:rsidP="00196092">
            <w:pPr>
              <w:suppressAutoHyphens w:val="0"/>
              <w:snapToGrid w:val="0"/>
              <w:rPr>
                <w:rFonts w:eastAsia="標楷體" w:hint="eastAsia"/>
                <w:kern w:val="2"/>
                <w:lang w:eastAsia="zh-TW"/>
              </w:rPr>
            </w:pPr>
            <w:r>
              <w:rPr>
                <w:rFonts w:eastAsia="標楷體" w:hint="eastAsia"/>
                <w:kern w:val="2"/>
                <w:lang w:eastAsia="zh-TW"/>
              </w:rPr>
              <w:t>室內設計與管理系</w:t>
            </w:r>
          </w:p>
        </w:tc>
        <w:tc>
          <w:tcPr>
            <w:tcW w:w="2055" w:type="dxa"/>
            <w:vAlign w:val="center"/>
          </w:tcPr>
          <w:p w14:paraId="1A2D36B9"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授課教師</w:t>
            </w:r>
          </w:p>
        </w:tc>
        <w:tc>
          <w:tcPr>
            <w:tcW w:w="2552" w:type="dxa"/>
            <w:vAlign w:val="center"/>
          </w:tcPr>
          <w:p w14:paraId="539908CF" w14:textId="77777777" w:rsidR="001B320F" w:rsidRPr="004C701E" w:rsidRDefault="00196092" w:rsidP="000B38DB">
            <w:pPr>
              <w:suppressAutoHyphens w:val="0"/>
              <w:snapToGrid w:val="0"/>
              <w:rPr>
                <w:rFonts w:eastAsia="標楷體" w:hint="eastAsia"/>
                <w:kern w:val="2"/>
                <w:lang w:eastAsia="zh-TW"/>
              </w:rPr>
            </w:pPr>
            <w:r>
              <w:rPr>
                <w:rFonts w:eastAsia="標楷體" w:hint="eastAsia"/>
                <w:kern w:val="2"/>
                <w:lang w:eastAsia="zh-TW"/>
              </w:rPr>
              <w:t>黃慧勤</w:t>
            </w:r>
          </w:p>
        </w:tc>
      </w:tr>
      <w:tr w:rsidR="001B320F" w:rsidRPr="004C701E" w14:paraId="2A577F7A" w14:textId="77777777" w:rsidTr="000B38DB">
        <w:trPr>
          <w:trHeight w:val="454"/>
          <w:jc w:val="center"/>
        </w:trPr>
        <w:tc>
          <w:tcPr>
            <w:tcW w:w="2013" w:type="dxa"/>
            <w:vAlign w:val="center"/>
          </w:tcPr>
          <w:p w14:paraId="1491CC03"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聯絡</w:t>
            </w:r>
            <w:r w:rsidR="004E5949">
              <w:rPr>
                <w:rFonts w:eastAsia="標楷體" w:hint="eastAsia"/>
                <w:kern w:val="2"/>
                <w:lang w:eastAsia="zh-TW"/>
              </w:rPr>
              <w:t>分機</w:t>
            </w:r>
          </w:p>
        </w:tc>
        <w:tc>
          <w:tcPr>
            <w:tcW w:w="2594" w:type="dxa"/>
            <w:vAlign w:val="center"/>
          </w:tcPr>
          <w:p w14:paraId="384C53F3" w14:textId="77777777" w:rsidR="001B320F" w:rsidRPr="004C701E" w:rsidRDefault="00196092" w:rsidP="000B38DB">
            <w:pPr>
              <w:suppressAutoHyphens w:val="0"/>
              <w:snapToGrid w:val="0"/>
              <w:jc w:val="center"/>
              <w:rPr>
                <w:rFonts w:eastAsia="標楷體"/>
                <w:kern w:val="2"/>
                <w:lang w:eastAsia="zh-TW"/>
              </w:rPr>
            </w:pPr>
            <w:r>
              <w:rPr>
                <w:rFonts w:eastAsia="標楷體"/>
                <w:kern w:val="2"/>
                <w:lang w:eastAsia="zh-TW"/>
              </w:rPr>
              <w:t>6312</w:t>
            </w:r>
          </w:p>
        </w:tc>
        <w:tc>
          <w:tcPr>
            <w:tcW w:w="2055" w:type="dxa"/>
            <w:vAlign w:val="center"/>
          </w:tcPr>
          <w:p w14:paraId="633D6858"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E-mail</w:t>
            </w:r>
          </w:p>
        </w:tc>
        <w:tc>
          <w:tcPr>
            <w:tcW w:w="2552" w:type="dxa"/>
            <w:vAlign w:val="center"/>
          </w:tcPr>
          <w:p w14:paraId="45D8D45B" w14:textId="77777777" w:rsidR="001B320F" w:rsidRPr="004C701E" w:rsidRDefault="00196092" w:rsidP="000B38DB">
            <w:pPr>
              <w:suppressAutoHyphens w:val="0"/>
              <w:snapToGrid w:val="0"/>
              <w:rPr>
                <w:rFonts w:eastAsia="標楷體"/>
                <w:kern w:val="2"/>
                <w:lang w:eastAsia="zh-TW"/>
              </w:rPr>
            </w:pPr>
            <w:r>
              <w:rPr>
                <w:rFonts w:eastAsia="標楷體"/>
                <w:kern w:val="2"/>
                <w:lang w:eastAsia="zh-TW"/>
              </w:rPr>
              <w:t>heidiime@gmail.com</w:t>
            </w:r>
          </w:p>
        </w:tc>
      </w:tr>
      <w:tr w:rsidR="001B320F" w:rsidRPr="004C701E" w14:paraId="2912B38A" w14:textId="77777777" w:rsidTr="000B38DB">
        <w:trPr>
          <w:trHeight w:val="454"/>
          <w:jc w:val="center"/>
        </w:trPr>
        <w:tc>
          <w:tcPr>
            <w:tcW w:w="9214" w:type="dxa"/>
            <w:gridSpan w:val="4"/>
            <w:shd w:val="clear" w:color="auto" w:fill="BFBFBF"/>
            <w:vAlign w:val="center"/>
          </w:tcPr>
          <w:p w14:paraId="79C22BAE" w14:textId="77777777"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課程基本資料</w:t>
            </w:r>
          </w:p>
        </w:tc>
      </w:tr>
      <w:tr w:rsidR="001B320F" w:rsidRPr="004C701E" w14:paraId="17FC937A" w14:textId="77777777" w:rsidTr="000B38DB">
        <w:trPr>
          <w:trHeight w:val="454"/>
          <w:jc w:val="center"/>
        </w:trPr>
        <w:tc>
          <w:tcPr>
            <w:tcW w:w="2013" w:type="dxa"/>
            <w:vAlign w:val="center"/>
          </w:tcPr>
          <w:p w14:paraId="4D7E7C64"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課程名稱</w:t>
            </w:r>
          </w:p>
        </w:tc>
        <w:tc>
          <w:tcPr>
            <w:tcW w:w="2594" w:type="dxa"/>
            <w:vAlign w:val="center"/>
          </w:tcPr>
          <w:p w14:paraId="0876D835" w14:textId="77777777" w:rsidR="001B320F" w:rsidRPr="004C701E" w:rsidRDefault="00196092" w:rsidP="00196092">
            <w:pPr>
              <w:suppressAutoHyphens w:val="0"/>
              <w:snapToGrid w:val="0"/>
              <w:rPr>
                <w:rFonts w:eastAsia="標楷體" w:hint="eastAsia"/>
                <w:kern w:val="2"/>
                <w:lang w:eastAsia="zh-TW"/>
              </w:rPr>
            </w:pPr>
            <w:r>
              <w:rPr>
                <w:rFonts w:eastAsia="標楷體" w:hint="eastAsia"/>
                <w:kern w:val="2"/>
                <w:lang w:eastAsia="zh-TW"/>
              </w:rPr>
              <w:t>圖學一</w:t>
            </w:r>
          </w:p>
        </w:tc>
        <w:tc>
          <w:tcPr>
            <w:tcW w:w="2055" w:type="dxa"/>
            <w:vAlign w:val="center"/>
          </w:tcPr>
          <w:p w14:paraId="52510E7E"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課號</w:t>
            </w:r>
          </w:p>
        </w:tc>
        <w:tc>
          <w:tcPr>
            <w:tcW w:w="2552" w:type="dxa"/>
            <w:vAlign w:val="center"/>
          </w:tcPr>
          <w:p w14:paraId="0AA5DC2E" w14:textId="77777777" w:rsidR="001B320F" w:rsidRPr="004C701E" w:rsidRDefault="00196092" w:rsidP="000B38DB">
            <w:pPr>
              <w:suppressAutoHyphens w:val="0"/>
              <w:snapToGrid w:val="0"/>
              <w:rPr>
                <w:rFonts w:eastAsia="標楷體"/>
                <w:kern w:val="2"/>
                <w:lang w:eastAsia="zh-TW"/>
              </w:rPr>
            </w:pPr>
            <w:r>
              <w:rPr>
                <w:rFonts w:eastAsia="標楷體"/>
                <w:kern w:val="2"/>
                <w:lang w:eastAsia="zh-TW"/>
              </w:rPr>
              <w:t>PM0301</w:t>
            </w:r>
          </w:p>
        </w:tc>
      </w:tr>
      <w:tr w:rsidR="001B320F" w:rsidRPr="004C701E" w14:paraId="3D52E65B" w14:textId="77777777" w:rsidTr="000B38DB">
        <w:trPr>
          <w:trHeight w:val="454"/>
          <w:jc w:val="center"/>
        </w:trPr>
        <w:tc>
          <w:tcPr>
            <w:tcW w:w="2013" w:type="dxa"/>
            <w:vAlign w:val="center"/>
          </w:tcPr>
          <w:p w14:paraId="4FB25CBA"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授課學期</w:t>
            </w:r>
          </w:p>
        </w:tc>
        <w:tc>
          <w:tcPr>
            <w:tcW w:w="2594" w:type="dxa"/>
            <w:vAlign w:val="center"/>
          </w:tcPr>
          <w:p w14:paraId="089C2843" w14:textId="77777777" w:rsidR="001B320F" w:rsidRPr="004C701E" w:rsidRDefault="00196092" w:rsidP="000B38DB">
            <w:pPr>
              <w:suppressAutoHyphens w:val="0"/>
              <w:snapToGrid w:val="0"/>
              <w:jc w:val="center"/>
              <w:rPr>
                <w:rFonts w:eastAsia="標楷體"/>
                <w:kern w:val="2"/>
                <w:lang w:eastAsia="zh-TW"/>
              </w:rPr>
            </w:pPr>
            <w:r>
              <w:rPr>
                <w:rFonts w:eastAsia="標楷體"/>
                <w:kern w:val="2"/>
                <w:lang w:eastAsia="zh-TW"/>
              </w:rPr>
              <w:t>111-1</w:t>
            </w:r>
          </w:p>
        </w:tc>
        <w:tc>
          <w:tcPr>
            <w:tcW w:w="2055" w:type="dxa"/>
            <w:vAlign w:val="center"/>
          </w:tcPr>
          <w:p w14:paraId="69C139E6"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授課班級</w:t>
            </w:r>
          </w:p>
        </w:tc>
        <w:tc>
          <w:tcPr>
            <w:tcW w:w="2552" w:type="dxa"/>
            <w:vAlign w:val="center"/>
          </w:tcPr>
          <w:p w14:paraId="34D72929" w14:textId="77777777" w:rsidR="001B320F" w:rsidRPr="004C701E" w:rsidRDefault="00196092" w:rsidP="000B38DB">
            <w:pPr>
              <w:suppressAutoHyphens w:val="0"/>
              <w:snapToGrid w:val="0"/>
              <w:rPr>
                <w:rFonts w:eastAsia="標楷體" w:hint="eastAsia"/>
                <w:kern w:val="2"/>
                <w:lang w:eastAsia="zh-TW"/>
              </w:rPr>
            </w:pPr>
            <w:r>
              <w:rPr>
                <w:rFonts w:eastAsia="標楷體" w:hint="eastAsia"/>
                <w:kern w:val="2"/>
                <w:lang w:eastAsia="zh-TW"/>
              </w:rPr>
              <w:t>室設一乙</w:t>
            </w:r>
          </w:p>
        </w:tc>
      </w:tr>
      <w:tr w:rsidR="001B320F" w:rsidRPr="004C701E" w14:paraId="6E19FFC6" w14:textId="77777777" w:rsidTr="000B38DB">
        <w:trPr>
          <w:trHeight w:val="454"/>
          <w:jc w:val="center"/>
        </w:trPr>
        <w:tc>
          <w:tcPr>
            <w:tcW w:w="2013" w:type="dxa"/>
            <w:tcBorders>
              <w:bottom w:val="single" w:sz="12" w:space="0" w:color="auto"/>
            </w:tcBorders>
            <w:vAlign w:val="center"/>
          </w:tcPr>
          <w:p w14:paraId="305C1072"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授課人數</w:t>
            </w:r>
          </w:p>
        </w:tc>
        <w:tc>
          <w:tcPr>
            <w:tcW w:w="2594" w:type="dxa"/>
            <w:tcBorders>
              <w:bottom w:val="single" w:sz="12" w:space="0" w:color="auto"/>
            </w:tcBorders>
            <w:vAlign w:val="center"/>
          </w:tcPr>
          <w:p w14:paraId="56EFA1A8" w14:textId="77777777" w:rsidR="001B320F" w:rsidRPr="004C701E" w:rsidRDefault="00196092" w:rsidP="00196092">
            <w:pPr>
              <w:suppressAutoHyphens w:val="0"/>
              <w:snapToGrid w:val="0"/>
              <w:rPr>
                <w:rFonts w:eastAsia="標楷體"/>
                <w:kern w:val="2"/>
                <w:lang w:eastAsia="zh-TW"/>
              </w:rPr>
            </w:pPr>
            <w:r>
              <w:rPr>
                <w:rFonts w:eastAsia="標楷體"/>
                <w:kern w:val="2"/>
                <w:lang w:eastAsia="zh-TW"/>
              </w:rPr>
              <w:t>27</w:t>
            </w:r>
          </w:p>
        </w:tc>
        <w:tc>
          <w:tcPr>
            <w:tcW w:w="2055" w:type="dxa"/>
            <w:tcBorders>
              <w:bottom w:val="single" w:sz="12" w:space="0" w:color="auto"/>
            </w:tcBorders>
            <w:vAlign w:val="center"/>
          </w:tcPr>
          <w:p w14:paraId="4219855E" w14:textId="77777777"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必／選修</w:t>
            </w:r>
          </w:p>
        </w:tc>
        <w:tc>
          <w:tcPr>
            <w:tcW w:w="2552" w:type="dxa"/>
            <w:tcBorders>
              <w:bottom w:val="single" w:sz="12" w:space="0" w:color="auto"/>
            </w:tcBorders>
            <w:vAlign w:val="center"/>
          </w:tcPr>
          <w:p w14:paraId="681E5118" w14:textId="77777777" w:rsidR="001B320F" w:rsidRPr="004C701E" w:rsidRDefault="001B320F" w:rsidP="000B38DB">
            <w:pPr>
              <w:suppressAutoHyphens w:val="0"/>
              <w:snapToGrid w:val="0"/>
              <w:rPr>
                <w:rFonts w:eastAsia="標楷體"/>
                <w:kern w:val="2"/>
                <w:lang w:eastAsia="zh-TW"/>
              </w:rPr>
            </w:pPr>
            <w:r w:rsidRPr="004C701E">
              <w:rPr>
                <w:rFonts w:eastAsia="標楷體" w:hint="eastAsia"/>
                <w:kern w:val="2"/>
                <w:lang w:eastAsia="zh-TW"/>
              </w:rPr>
              <w:t>□</w:t>
            </w:r>
            <w:r w:rsidRPr="004C701E">
              <w:rPr>
                <w:rFonts w:eastAsia="標楷體"/>
                <w:kern w:val="2"/>
                <w:lang w:eastAsia="zh-TW"/>
              </w:rPr>
              <w:t>必修</w:t>
            </w:r>
            <w:r w:rsidRPr="004C701E">
              <w:rPr>
                <w:rFonts w:eastAsia="標楷體"/>
                <w:kern w:val="2"/>
                <w:lang w:eastAsia="zh-TW"/>
              </w:rPr>
              <w:t xml:space="preserve">  </w:t>
            </w:r>
            <w:r w:rsidRPr="004C701E">
              <w:rPr>
                <w:rFonts w:eastAsia="標楷體" w:hint="eastAsia"/>
                <w:kern w:val="2"/>
                <w:lang w:eastAsia="zh-TW"/>
              </w:rPr>
              <w:t>□</w:t>
            </w:r>
            <w:r w:rsidRPr="004C701E">
              <w:rPr>
                <w:rFonts w:eastAsia="標楷體"/>
                <w:kern w:val="2"/>
                <w:lang w:eastAsia="zh-TW"/>
              </w:rPr>
              <w:t>選修</w:t>
            </w:r>
          </w:p>
        </w:tc>
      </w:tr>
      <w:tr w:rsidR="001B320F" w:rsidRPr="004C701E" w14:paraId="2FF2FBFC" w14:textId="77777777" w:rsidTr="001B320F">
        <w:trPr>
          <w:trHeight w:val="1984"/>
          <w:jc w:val="center"/>
        </w:trPr>
        <w:tc>
          <w:tcPr>
            <w:tcW w:w="9214" w:type="dxa"/>
            <w:gridSpan w:val="4"/>
            <w:tcBorders>
              <w:top w:val="single" w:sz="12" w:space="0" w:color="auto"/>
              <w:bottom w:val="single" w:sz="4" w:space="0" w:color="auto"/>
            </w:tcBorders>
          </w:tcPr>
          <w:p w14:paraId="76764B02" w14:textId="77777777" w:rsidR="001B320F" w:rsidRPr="00196092" w:rsidRDefault="001B320F" w:rsidP="001B320F">
            <w:pPr>
              <w:numPr>
                <w:ilvl w:val="0"/>
                <w:numId w:val="14"/>
              </w:numPr>
              <w:suppressAutoHyphens w:val="0"/>
              <w:snapToGrid w:val="0"/>
              <w:ind w:left="0" w:firstLine="0"/>
              <w:rPr>
                <w:rFonts w:eastAsia="標楷體"/>
                <w:kern w:val="2"/>
                <w:lang w:eastAsia="zh-TW"/>
              </w:rPr>
            </w:pPr>
            <w:r w:rsidRPr="004C701E">
              <w:rPr>
                <w:rFonts w:eastAsia="標楷體" w:cs="Arial"/>
                <w:b/>
                <w:kern w:val="2"/>
                <w:lang w:eastAsia="zh-TW"/>
              </w:rPr>
              <w:t>課程策略及特色</w:t>
            </w:r>
          </w:p>
          <w:p w14:paraId="33288423" w14:textId="77777777" w:rsidR="00196092" w:rsidRPr="008F4B0C" w:rsidRDefault="00196092" w:rsidP="008F4B0C">
            <w:pPr>
              <w:pStyle w:val="ad"/>
              <w:numPr>
                <w:ilvl w:val="0"/>
                <w:numId w:val="27"/>
              </w:numPr>
              <w:ind w:leftChars="0"/>
              <w:rPr>
                <w:rFonts w:eastAsia="標楷體"/>
                <w:lang w:eastAsia="zh-TW"/>
              </w:rPr>
            </w:pPr>
            <w:r w:rsidRPr="008F4B0C">
              <w:rPr>
                <w:rFonts w:eastAsia="標楷體" w:hint="eastAsia"/>
                <w:lang w:eastAsia="zh-TW"/>
              </w:rPr>
              <w:t>圖學課程為室內設計必修課程，訓練學生手繪技巧與識圖能力。</w:t>
            </w:r>
          </w:p>
          <w:p w14:paraId="346208A9" w14:textId="77777777" w:rsidR="00196092" w:rsidRPr="008F4B0C" w:rsidRDefault="00196092" w:rsidP="008F4B0C">
            <w:pPr>
              <w:pStyle w:val="ad"/>
              <w:numPr>
                <w:ilvl w:val="0"/>
                <w:numId w:val="27"/>
              </w:numPr>
              <w:suppressAutoHyphens w:val="0"/>
              <w:snapToGrid w:val="0"/>
              <w:ind w:leftChars="0"/>
              <w:rPr>
                <w:rFonts w:eastAsia="標楷體"/>
                <w:kern w:val="2"/>
                <w:lang w:eastAsia="zh-TW"/>
              </w:rPr>
            </w:pPr>
            <w:r w:rsidRPr="008F4B0C">
              <w:rPr>
                <w:rFonts w:eastAsia="標楷體" w:hint="eastAsia"/>
                <w:lang w:eastAsia="zh-TW"/>
              </w:rPr>
              <w:t>課程以實作為導向，從繪制線條開始逐步導入傢俱與空間設計圖說的繪製，為室內設計專業之基本功。</w:t>
            </w:r>
            <w:bookmarkStart w:id="0" w:name="_GoBack"/>
            <w:bookmarkEnd w:id="0"/>
          </w:p>
        </w:tc>
      </w:tr>
      <w:tr w:rsidR="001B320F" w:rsidRPr="004C701E" w14:paraId="2DABE70E" w14:textId="77777777" w:rsidTr="001B320F">
        <w:trPr>
          <w:trHeight w:val="1984"/>
          <w:jc w:val="center"/>
        </w:trPr>
        <w:tc>
          <w:tcPr>
            <w:tcW w:w="9214" w:type="dxa"/>
            <w:gridSpan w:val="4"/>
            <w:tcBorders>
              <w:top w:val="single" w:sz="4" w:space="0" w:color="auto"/>
            </w:tcBorders>
          </w:tcPr>
          <w:p w14:paraId="17B9BC0E" w14:textId="77777777" w:rsidR="001B320F"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hint="eastAsia"/>
                <w:b/>
                <w:kern w:val="2"/>
                <w:lang w:eastAsia="zh-TW"/>
              </w:rPr>
              <w:t>教學計畫</w:t>
            </w:r>
          </w:p>
          <w:p w14:paraId="4B701FD4" w14:textId="77777777" w:rsidR="00196092" w:rsidRPr="008F4B0C" w:rsidRDefault="00196092" w:rsidP="008F4B0C">
            <w:pPr>
              <w:pStyle w:val="ad"/>
              <w:numPr>
                <w:ilvl w:val="1"/>
                <w:numId w:val="26"/>
              </w:numPr>
              <w:ind w:leftChars="0"/>
              <w:rPr>
                <w:rFonts w:eastAsia="標楷體"/>
                <w:lang w:eastAsia="zh-TW"/>
              </w:rPr>
            </w:pPr>
            <w:r w:rsidRPr="008F4B0C">
              <w:rPr>
                <w:rFonts w:eastAsia="標楷體" w:hint="eastAsia"/>
                <w:lang w:eastAsia="zh-TW"/>
              </w:rPr>
              <w:t>翻轉過去一人一圖的實作模式，以遊戲方式促進學生間之合作學習。</w:t>
            </w:r>
          </w:p>
          <w:p w14:paraId="2781F171" w14:textId="77777777" w:rsidR="00196092" w:rsidRPr="008F4B0C" w:rsidRDefault="00196092" w:rsidP="008F4B0C">
            <w:pPr>
              <w:pStyle w:val="ad"/>
              <w:numPr>
                <w:ilvl w:val="1"/>
                <w:numId w:val="26"/>
              </w:numPr>
              <w:ind w:leftChars="0"/>
              <w:rPr>
                <w:rFonts w:eastAsia="標楷體"/>
                <w:lang w:eastAsia="zh-TW"/>
              </w:rPr>
            </w:pPr>
            <w:r w:rsidRPr="008F4B0C">
              <w:rPr>
                <w:rFonts w:eastAsia="標楷體" w:hint="eastAsia"/>
                <w:lang w:eastAsia="zh-TW"/>
              </w:rPr>
              <w:t>研發室內設計製圖教具，以幫助學生自我實作之檢核。</w:t>
            </w:r>
          </w:p>
          <w:p w14:paraId="3F184555" w14:textId="77777777" w:rsidR="00196092" w:rsidRPr="008F4B0C" w:rsidRDefault="00196092" w:rsidP="008F4B0C">
            <w:pPr>
              <w:pStyle w:val="ad"/>
              <w:numPr>
                <w:ilvl w:val="1"/>
                <w:numId w:val="26"/>
              </w:numPr>
              <w:ind w:leftChars="0"/>
              <w:rPr>
                <w:rFonts w:eastAsia="標楷體"/>
              </w:rPr>
            </w:pPr>
            <w:r w:rsidRPr="008F4B0C">
              <w:rPr>
                <w:rFonts w:eastAsia="標楷體" w:hint="eastAsia"/>
                <w:lang w:eastAsia="zh-TW"/>
              </w:rPr>
              <w:t>設計教具，以遊戲競賽方式檢核學生圖學基礎之學習。</w:t>
            </w:r>
          </w:p>
          <w:p w14:paraId="21289A15" w14:textId="77777777" w:rsidR="00196092" w:rsidRPr="004C701E" w:rsidRDefault="00196092" w:rsidP="00196092">
            <w:pPr>
              <w:suppressAutoHyphens w:val="0"/>
              <w:snapToGrid w:val="0"/>
              <w:rPr>
                <w:rFonts w:eastAsia="標楷體"/>
                <w:b/>
                <w:kern w:val="2"/>
                <w:lang w:eastAsia="zh-TW"/>
              </w:rPr>
            </w:pPr>
          </w:p>
        </w:tc>
      </w:tr>
      <w:tr w:rsidR="001B320F" w:rsidRPr="004C701E" w14:paraId="6AA726C2" w14:textId="77777777" w:rsidTr="001B320F">
        <w:trPr>
          <w:trHeight w:val="1984"/>
          <w:jc w:val="center"/>
        </w:trPr>
        <w:tc>
          <w:tcPr>
            <w:tcW w:w="9214" w:type="dxa"/>
            <w:gridSpan w:val="4"/>
            <w:tcBorders>
              <w:bottom w:val="single" w:sz="4" w:space="0" w:color="auto"/>
            </w:tcBorders>
          </w:tcPr>
          <w:p w14:paraId="36CBCC3E" w14:textId="77777777" w:rsidR="001B320F"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評量施實方法</w:t>
            </w:r>
            <w:r w:rsidRPr="004C701E">
              <w:rPr>
                <w:rFonts w:eastAsia="標楷體"/>
                <w:b/>
                <w:kern w:val="2"/>
                <w:lang w:eastAsia="zh-TW"/>
              </w:rPr>
              <w:t>(</w:t>
            </w:r>
            <w:r w:rsidRPr="004C701E">
              <w:rPr>
                <w:rFonts w:eastAsia="標楷體"/>
                <w:b/>
                <w:kern w:val="2"/>
                <w:lang w:eastAsia="zh-TW"/>
              </w:rPr>
              <w:t>學生學習成效說明</w:t>
            </w:r>
            <w:r w:rsidRPr="004C701E">
              <w:rPr>
                <w:rFonts w:eastAsia="標楷體"/>
                <w:b/>
                <w:kern w:val="2"/>
                <w:lang w:eastAsia="zh-TW"/>
              </w:rPr>
              <w:t>)</w:t>
            </w:r>
          </w:p>
          <w:p w14:paraId="43673D4A" w14:textId="77777777" w:rsidR="00196092" w:rsidRPr="00196092" w:rsidRDefault="00196092" w:rsidP="00196092">
            <w:pPr>
              <w:suppressAutoHyphens w:val="0"/>
              <w:snapToGrid w:val="0"/>
              <w:rPr>
                <w:rFonts w:eastAsia="標楷體" w:hint="eastAsia"/>
                <w:kern w:val="2"/>
                <w:lang w:eastAsia="zh-TW"/>
              </w:rPr>
            </w:pPr>
            <w:r w:rsidRPr="00196092">
              <w:rPr>
                <w:rFonts w:eastAsia="標楷體" w:hint="eastAsia"/>
                <w:kern w:val="2"/>
                <w:lang w:eastAsia="zh-TW"/>
              </w:rPr>
              <w:t>融入競賽遊戲於課程學習中，以提到學生學習透入程度，期末評量以專題實作檢視學生學習成效。</w:t>
            </w:r>
          </w:p>
        </w:tc>
      </w:tr>
      <w:tr w:rsidR="001B320F" w:rsidRPr="004C701E" w14:paraId="4C427630" w14:textId="77777777" w:rsidTr="001B320F">
        <w:trPr>
          <w:trHeight w:val="1984"/>
          <w:jc w:val="center"/>
        </w:trPr>
        <w:tc>
          <w:tcPr>
            <w:tcW w:w="9214" w:type="dxa"/>
            <w:gridSpan w:val="4"/>
            <w:tcBorders>
              <w:bottom w:val="single" w:sz="4" w:space="0" w:color="auto"/>
            </w:tcBorders>
          </w:tcPr>
          <w:p w14:paraId="2986C961" w14:textId="77777777" w:rsidR="001B320F" w:rsidRPr="00196092" w:rsidRDefault="001B320F" w:rsidP="001B320F">
            <w:pPr>
              <w:numPr>
                <w:ilvl w:val="0"/>
                <w:numId w:val="14"/>
              </w:numPr>
              <w:suppressAutoHyphens w:val="0"/>
              <w:snapToGrid w:val="0"/>
              <w:ind w:left="0" w:firstLine="0"/>
              <w:rPr>
                <w:rFonts w:eastAsia="標楷體"/>
                <w:kern w:val="2"/>
                <w:lang w:eastAsia="zh-TW"/>
              </w:rPr>
            </w:pPr>
            <w:r w:rsidRPr="004C701E">
              <w:rPr>
                <w:rFonts w:eastAsia="標楷體"/>
                <w:b/>
                <w:kern w:val="2"/>
                <w:lang w:eastAsia="zh-TW"/>
              </w:rPr>
              <w:t>具體成果</w:t>
            </w:r>
          </w:p>
          <w:p w14:paraId="32E84D1B" w14:textId="77777777" w:rsidR="00196092" w:rsidRPr="008F4B0C" w:rsidRDefault="00196092" w:rsidP="008F4B0C">
            <w:pPr>
              <w:pStyle w:val="ad"/>
              <w:numPr>
                <w:ilvl w:val="0"/>
                <w:numId w:val="25"/>
              </w:numPr>
              <w:ind w:leftChars="0"/>
              <w:rPr>
                <w:rFonts w:eastAsia="標楷體"/>
              </w:rPr>
            </w:pPr>
            <w:r w:rsidRPr="008F4B0C">
              <w:rPr>
                <w:rFonts w:eastAsia="標楷體" w:hint="eastAsia"/>
                <w:lang w:eastAsia="zh-TW"/>
              </w:rPr>
              <w:t>學生能透過課程學得室內設計圖說比例之概念。</w:t>
            </w:r>
          </w:p>
          <w:p w14:paraId="14E2C77F" w14:textId="77777777" w:rsidR="00196092" w:rsidRPr="008F4B0C" w:rsidRDefault="00196092" w:rsidP="008F4B0C">
            <w:pPr>
              <w:pStyle w:val="ad"/>
              <w:numPr>
                <w:ilvl w:val="0"/>
                <w:numId w:val="25"/>
              </w:numPr>
              <w:ind w:leftChars="0"/>
              <w:rPr>
                <w:rFonts w:eastAsia="標楷體"/>
                <w:lang w:eastAsia="zh-TW"/>
              </w:rPr>
            </w:pPr>
            <w:r w:rsidRPr="008F4B0C">
              <w:rPr>
                <w:rFonts w:eastAsia="標楷體" w:hint="eastAsia"/>
                <w:lang w:eastAsia="zh-TW"/>
              </w:rPr>
              <w:t>學生能透過課程了介紹設計圖學之操作標準。</w:t>
            </w:r>
          </w:p>
          <w:p w14:paraId="5B0C1FF0" w14:textId="77777777" w:rsidR="00196092" w:rsidRPr="008F4B0C" w:rsidRDefault="00196092" w:rsidP="008F4B0C">
            <w:pPr>
              <w:pStyle w:val="ad"/>
              <w:numPr>
                <w:ilvl w:val="0"/>
                <w:numId w:val="25"/>
              </w:numPr>
              <w:ind w:leftChars="0"/>
              <w:rPr>
                <w:rFonts w:eastAsia="標楷體"/>
                <w:lang w:eastAsia="zh-TW"/>
              </w:rPr>
            </w:pPr>
            <w:r w:rsidRPr="008F4B0C">
              <w:rPr>
                <w:rFonts w:eastAsia="標楷體" w:hint="eastAsia"/>
                <w:lang w:eastAsia="zh-TW"/>
              </w:rPr>
              <w:t>透過遊戲融入課堂促進學生合作學習。</w:t>
            </w:r>
          </w:p>
          <w:p w14:paraId="7B321AFE" w14:textId="77777777" w:rsidR="00196092" w:rsidRPr="008F4B0C" w:rsidRDefault="00196092" w:rsidP="008F4B0C">
            <w:pPr>
              <w:pStyle w:val="ad"/>
              <w:numPr>
                <w:ilvl w:val="0"/>
                <w:numId w:val="25"/>
              </w:numPr>
              <w:ind w:leftChars="0"/>
              <w:rPr>
                <w:rFonts w:eastAsia="標楷體"/>
                <w:lang w:eastAsia="zh-TW"/>
              </w:rPr>
            </w:pPr>
            <w:r w:rsidRPr="008F4B0C">
              <w:rPr>
                <w:rFonts w:eastAsia="標楷體" w:hint="eastAsia"/>
                <w:lang w:eastAsia="zh-TW"/>
              </w:rPr>
              <w:t>以多元的學習模式啟發學生室內設計專業學習的熱忱。</w:t>
            </w:r>
          </w:p>
        </w:tc>
      </w:tr>
      <w:tr w:rsidR="001B320F" w:rsidRPr="004C701E" w14:paraId="65A241FC" w14:textId="77777777" w:rsidTr="001B320F">
        <w:trPr>
          <w:trHeight w:val="1984"/>
          <w:jc w:val="center"/>
        </w:trPr>
        <w:tc>
          <w:tcPr>
            <w:tcW w:w="9214" w:type="dxa"/>
            <w:gridSpan w:val="4"/>
          </w:tcPr>
          <w:p w14:paraId="2CBCE947" w14:textId="77777777" w:rsidR="001B320F" w:rsidRDefault="001B320F" w:rsidP="001B320F">
            <w:pPr>
              <w:numPr>
                <w:ilvl w:val="0"/>
                <w:numId w:val="14"/>
              </w:numPr>
              <w:suppressAutoHyphens w:val="0"/>
              <w:snapToGrid w:val="0"/>
              <w:ind w:left="0" w:firstLine="0"/>
              <w:rPr>
                <w:rFonts w:eastAsia="標楷體" w:hint="eastAsia"/>
                <w:b/>
                <w:kern w:val="2"/>
                <w:lang w:eastAsia="zh-TW"/>
              </w:rPr>
            </w:pPr>
            <w:r w:rsidRPr="004C701E">
              <w:rPr>
                <w:rFonts w:eastAsia="標楷體"/>
                <w:b/>
                <w:kern w:val="2"/>
                <w:lang w:eastAsia="zh-TW"/>
              </w:rPr>
              <w:t>本教學創新課程之後續影響</w:t>
            </w:r>
          </w:p>
          <w:p w14:paraId="664E1A76" w14:textId="77777777" w:rsidR="008F4B0C" w:rsidRPr="008F4B0C" w:rsidRDefault="008F4B0C" w:rsidP="008F4B0C">
            <w:pPr>
              <w:pStyle w:val="ad"/>
              <w:numPr>
                <w:ilvl w:val="0"/>
                <w:numId w:val="24"/>
              </w:numPr>
              <w:suppressAutoHyphens w:val="0"/>
              <w:snapToGrid w:val="0"/>
              <w:ind w:leftChars="0"/>
              <w:rPr>
                <w:rFonts w:eastAsia="標楷體" w:hint="eastAsia"/>
                <w:kern w:val="2"/>
                <w:lang w:eastAsia="zh-TW"/>
              </w:rPr>
            </w:pPr>
            <w:r w:rsidRPr="008F4B0C">
              <w:rPr>
                <w:rFonts w:eastAsia="標楷體" w:hint="eastAsia"/>
                <w:kern w:val="2"/>
                <w:lang w:eastAsia="zh-TW"/>
              </w:rPr>
              <w:t>本學期創新課程預計持續設計，於其他班級融入遊戲學習。</w:t>
            </w:r>
          </w:p>
          <w:p w14:paraId="5D5A209E" w14:textId="77777777" w:rsidR="008F4B0C" w:rsidRPr="008F4B0C" w:rsidRDefault="008F4B0C" w:rsidP="008F4B0C">
            <w:pPr>
              <w:pStyle w:val="ad"/>
              <w:numPr>
                <w:ilvl w:val="0"/>
                <w:numId w:val="24"/>
              </w:numPr>
              <w:suppressAutoHyphens w:val="0"/>
              <w:snapToGrid w:val="0"/>
              <w:ind w:leftChars="0"/>
              <w:rPr>
                <w:rFonts w:eastAsia="標楷體" w:hint="eastAsia"/>
                <w:b/>
                <w:kern w:val="2"/>
                <w:lang w:eastAsia="zh-TW"/>
              </w:rPr>
            </w:pPr>
            <w:r w:rsidRPr="008F4B0C">
              <w:rPr>
                <w:rFonts w:eastAsia="標楷體" w:hint="eastAsia"/>
                <w:kern w:val="2"/>
                <w:lang w:eastAsia="zh-TW"/>
              </w:rPr>
              <w:t>將課程實行的經驗整合提案將學實踐研究計畫。</w:t>
            </w:r>
          </w:p>
        </w:tc>
      </w:tr>
      <w:tr w:rsidR="001B320F" w:rsidRPr="004C701E" w14:paraId="18D20FBD" w14:textId="77777777" w:rsidTr="000B38DB">
        <w:trPr>
          <w:trHeight w:val="412"/>
          <w:jc w:val="center"/>
        </w:trPr>
        <w:tc>
          <w:tcPr>
            <w:tcW w:w="9214" w:type="dxa"/>
            <w:gridSpan w:val="4"/>
            <w:shd w:val="clear" w:color="auto" w:fill="BFBFBF"/>
          </w:tcPr>
          <w:p w14:paraId="1CCA52AA" w14:textId="77777777" w:rsidR="001B320F" w:rsidRPr="004C701E" w:rsidRDefault="001B320F" w:rsidP="000B38DB">
            <w:pPr>
              <w:suppressAutoHyphens w:val="0"/>
              <w:snapToGrid w:val="0"/>
              <w:jc w:val="center"/>
              <w:rPr>
                <w:rFonts w:eastAsia="標楷體"/>
                <w:b/>
                <w:kern w:val="2"/>
                <w:lang w:eastAsia="zh-TW"/>
              </w:rPr>
            </w:pPr>
            <w:r w:rsidRPr="004C701E">
              <w:rPr>
                <w:rFonts w:eastAsia="標楷體" w:hint="eastAsia"/>
                <w:b/>
                <w:kern w:val="2"/>
                <w:lang w:eastAsia="zh-TW"/>
              </w:rPr>
              <w:t>活動照片</w:t>
            </w:r>
          </w:p>
        </w:tc>
      </w:tr>
      <w:tr w:rsidR="001B320F" w:rsidRPr="004C701E" w14:paraId="4310F82A" w14:textId="77777777" w:rsidTr="000B38DB">
        <w:trPr>
          <w:trHeight w:val="660"/>
          <w:jc w:val="center"/>
        </w:trPr>
        <w:tc>
          <w:tcPr>
            <w:tcW w:w="4607" w:type="dxa"/>
            <w:gridSpan w:val="2"/>
            <w:vAlign w:val="center"/>
          </w:tcPr>
          <w:p w14:paraId="497DBB0E" w14:textId="50A0266D"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lastRenderedPageBreak/>
              <w:t>(</w:t>
            </w:r>
            <w:r w:rsidR="003E009B">
              <w:rPr>
                <w:rFonts w:ascii="新細明體" w:hAnsi="新細明體"/>
                <w:noProof/>
                <w:color w:val="000000"/>
                <w:kern w:val="0"/>
              </w:rPr>
              <w:drawing>
                <wp:inline distT="0" distB="0" distL="0" distR="0" wp14:anchorId="4637571A" wp14:editId="616D1B1C">
                  <wp:extent cx="2654300" cy="1993932"/>
                  <wp:effectExtent l="0" t="0" r="0" b="12700"/>
                  <wp:docPr id="2" name="圖片 2" descr="/Users/mac/Desktop/ocac0160c1574cb1bb47a21952acce905_4826564142320645972_230109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Desktop/ocac0160c1574cb1bb47a21952acce905_4826564142320645972_230109_0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229" cy="2010405"/>
                          </a:xfrm>
                          <a:prstGeom prst="rect">
                            <a:avLst/>
                          </a:prstGeom>
                          <a:noFill/>
                          <a:ln>
                            <a:noFill/>
                          </a:ln>
                        </pic:spPr>
                      </pic:pic>
                    </a:graphicData>
                  </a:graphic>
                </wp:inline>
              </w:drawing>
            </w:r>
            <w:r w:rsidR="003E009B" w:rsidRPr="004C701E">
              <w:rPr>
                <w:rFonts w:eastAsia="標楷體"/>
                <w:kern w:val="2"/>
                <w:lang w:eastAsia="zh-TW"/>
              </w:rPr>
              <w:t xml:space="preserve"> </w:t>
            </w:r>
          </w:p>
          <w:p w14:paraId="777DD2F0" w14:textId="4F60E1B5" w:rsidR="001B320F" w:rsidRPr="004C701E" w:rsidRDefault="001B320F" w:rsidP="003E009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kern w:val="2"/>
                <w:lang w:eastAsia="zh-TW"/>
              </w:rPr>
              <w:t>1</w:t>
            </w:r>
            <w:r w:rsidRPr="004C701E">
              <w:rPr>
                <w:rFonts w:eastAsia="標楷體" w:cs="Arial"/>
                <w:kern w:val="2"/>
                <w:lang w:eastAsia="zh-TW"/>
              </w:rPr>
              <w:t>：</w:t>
            </w:r>
            <w:r w:rsidR="003E009B">
              <w:rPr>
                <w:rFonts w:eastAsia="標楷體" w:cs="Arial" w:hint="eastAsia"/>
                <w:kern w:val="2"/>
                <w:lang w:eastAsia="zh-TW"/>
              </w:rPr>
              <w:t>競賽規則說明</w:t>
            </w:r>
          </w:p>
        </w:tc>
        <w:tc>
          <w:tcPr>
            <w:tcW w:w="4607" w:type="dxa"/>
            <w:gridSpan w:val="2"/>
            <w:vAlign w:val="center"/>
          </w:tcPr>
          <w:p w14:paraId="76D0CB37" w14:textId="225099EC" w:rsidR="001B320F" w:rsidRPr="004C701E" w:rsidRDefault="003E009B" w:rsidP="000B38DB">
            <w:pPr>
              <w:suppressAutoHyphens w:val="0"/>
              <w:snapToGrid w:val="0"/>
              <w:jc w:val="center"/>
              <w:rPr>
                <w:rFonts w:eastAsia="標楷體" w:hint="eastAsia"/>
                <w:b/>
                <w:kern w:val="2"/>
                <w:lang w:eastAsia="zh-TW"/>
              </w:rPr>
            </w:pPr>
            <w:r>
              <w:rPr>
                <w:rFonts w:hint="eastAsia"/>
                <w:noProof/>
              </w:rPr>
              <w:drawing>
                <wp:inline distT="0" distB="0" distL="0" distR="0" wp14:anchorId="6547B1BA" wp14:editId="0A7A1121">
                  <wp:extent cx="2623826" cy="1971040"/>
                  <wp:effectExtent l="0" t="0" r="0" b="10160"/>
                  <wp:docPr id="1" name="圖片 1" descr="/Users/mac/Desktop/ocac0160c1574cb1bb47a21952acce905_4826564142320645972_23010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ocac0160c1574cb1bb47a21952acce905_4826564142320645972_230109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42" cy="1987729"/>
                          </a:xfrm>
                          <a:prstGeom prst="rect">
                            <a:avLst/>
                          </a:prstGeom>
                          <a:noFill/>
                          <a:ln>
                            <a:noFill/>
                          </a:ln>
                        </pic:spPr>
                      </pic:pic>
                    </a:graphicData>
                  </a:graphic>
                </wp:inline>
              </w:drawing>
            </w:r>
            <w:r w:rsidR="001B320F" w:rsidRPr="004C701E">
              <w:rPr>
                <w:rFonts w:eastAsia="標楷體" w:cs="Arial"/>
                <w:kern w:val="2"/>
                <w:lang w:eastAsia="zh-TW"/>
              </w:rPr>
              <w:t>圖</w:t>
            </w:r>
            <w:r w:rsidR="001B320F" w:rsidRPr="004C701E">
              <w:rPr>
                <w:rFonts w:eastAsia="標楷體" w:cs="Arial" w:hint="eastAsia"/>
                <w:kern w:val="2"/>
                <w:lang w:eastAsia="zh-TW"/>
              </w:rPr>
              <w:t>2</w:t>
            </w:r>
            <w:r w:rsidR="001B320F" w:rsidRPr="004C701E">
              <w:rPr>
                <w:rFonts w:eastAsia="標楷體" w:cs="Arial"/>
                <w:kern w:val="2"/>
                <w:lang w:eastAsia="zh-TW"/>
              </w:rPr>
              <w:t>：</w:t>
            </w:r>
            <w:r>
              <w:rPr>
                <w:rFonts w:eastAsia="標楷體" w:cs="Arial" w:hint="eastAsia"/>
                <w:kern w:val="2"/>
                <w:lang w:eastAsia="zh-TW"/>
              </w:rPr>
              <w:t>競賽分組</w:t>
            </w:r>
          </w:p>
        </w:tc>
      </w:tr>
      <w:tr w:rsidR="001B320F" w:rsidRPr="004C701E" w14:paraId="398B1C7C" w14:textId="77777777" w:rsidTr="000B38DB">
        <w:trPr>
          <w:trHeight w:val="660"/>
          <w:jc w:val="center"/>
        </w:trPr>
        <w:tc>
          <w:tcPr>
            <w:tcW w:w="4607" w:type="dxa"/>
            <w:gridSpan w:val="2"/>
            <w:vAlign w:val="center"/>
          </w:tcPr>
          <w:p w14:paraId="0E4258C5" w14:textId="77777777" w:rsidR="003E009B" w:rsidRDefault="003E009B" w:rsidP="000B38DB">
            <w:pPr>
              <w:suppressAutoHyphens w:val="0"/>
              <w:snapToGrid w:val="0"/>
              <w:jc w:val="center"/>
              <w:rPr>
                <w:rFonts w:eastAsia="標楷體" w:cs="Arial" w:hint="eastAsia"/>
                <w:kern w:val="2"/>
                <w:lang w:eastAsia="zh-TW"/>
              </w:rPr>
            </w:pPr>
            <w:r>
              <w:rPr>
                <w:rFonts w:hint="eastAsia"/>
                <w:noProof/>
              </w:rPr>
              <w:drawing>
                <wp:inline distT="0" distB="0" distL="0" distR="0" wp14:anchorId="42E961CE" wp14:editId="0E59F2AE">
                  <wp:extent cx="2680335" cy="2007014"/>
                  <wp:effectExtent l="0" t="0" r="12065" b="0"/>
                  <wp:docPr id="7" name="圖片 7" descr="/Users/mac/Desktop/ocac0160c1574cb1bb47a21952acce905_4826564142320645972_230109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mac/Desktop/ocac0160c1574cb1bb47a21952acce905_4826564142320645972_230109_00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3790" cy="2017089"/>
                          </a:xfrm>
                          <a:prstGeom prst="rect">
                            <a:avLst/>
                          </a:prstGeom>
                          <a:noFill/>
                          <a:ln>
                            <a:noFill/>
                          </a:ln>
                        </pic:spPr>
                      </pic:pic>
                    </a:graphicData>
                  </a:graphic>
                </wp:inline>
              </w:drawing>
            </w:r>
          </w:p>
          <w:p w14:paraId="621A2FE9" w14:textId="22542A13" w:rsidR="001B320F" w:rsidRPr="004C701E" w:rsidRDefault="001B320F" w:rsidP="000B38D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hint="eastAsia"/>
                <w:kern w:val="2"/>
                <w:lang w:eastAsia="zh-TW"/>
              </w:rPr>
              <w:t>3</w:t>
            </w:r>
            <w:r w:rsidRPr="004C701E">
              <w:rPr>
                <w:rFonts w:eastAsia="標楷體" w:cs="Arial"/>
                <w:kern w:val="2"/>
                <w:lang w:eastAsia="zh-TW"/>
              </w:rPr>
              <w:t>：</w:t>
            </w:r>
            <w:r w:rsidR="003E009B">
              <w:rPr>
                <w:rFonts w:eastAsia="標楷體" w:cs="Arial" w:hint="eastAsia"/>
                <w:kern w:val="2"/>
                <w:lang w:eastAsia="zh-TW"/>
              </w:rPr>
              <w:t>各組抽圖競賽</w:t>
            </w:r>
          </w:p>
        </w:tc>
        <w:tc>
          <w:tcPr>
            <w:tcW w:w="4607" w:type="dxa"/>
            <w:gridSpan w:val="2"/>
            <w:vAlign w:val="center"/>
          </w:tcPr>
          <w:p w14:paraId="40CD093F" w14:textId="6CD5A696" w:rsidR="001B320F" w:rsidRPr="004C701E" w:rsidRDefault="003E009B" w:rsidP="000B38DB">
            <w:pPr>
              <w:suppressAutoHyphens w:val="0"/>
              <w:snapToGrid w:val="0"/>
              <w:jc w:val="center"/>
              <w:rPr>
                <w:rFonts w:eastAsia="標楷體"/>
                <w:kern w:val="2"/>
                <w:lang w:eastAsia="zh-TW"/>
              </w:rPr>
            </w:pPr>
            <w:r>
              <w:rPr>
                <w:rFonts w:hint="eastAsia"/>
                <w:noProof/>
              </w:rPr>
              <w:drawing>
                <wp:inline distT="0" distB="0" distL="0" distR="0" wp14:anchorId="6DDE6FD4" wp14:editId="09751C91">
                  <wp:extent cx="2775982" cy="2085340"/>
                  <wp:effectExtent l="0" t="0" r="0" b="0"/>
                  <wp:docPr id="3" name="圖片 3" descr="/Users/mac/Desktop/ocac0160c1574cb1bb47a21952acce905_4826564142320645972_230109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c/Desktop/ocac0160c1574cb1bb47a21952acce905_4826564142320645972_230109_0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273" cy="2095324"/>
                          </a:xfrm>
                          <a:prstGeom prst="rect">
                            <a:avLst/>
                          </a:prstGeom>
                          <a:noFill/>
                          <a:ln>
                            <a:noFill/>
                          </a:ln>
                        </pic:spPr>
                      </pic:pic>
                    </a:graphicData>
                  </a:graphic>
                </wp:inline>
              </w:drawing>
            </w:r>
            <w:r w:rsidRPr="004C701E">
              <w:rPr>
                <w:rFonts w:eastAsia="標楷體"/>
                <w:kern w:val="2"/>
                <w:lang w:eastAsia="zh-TW"/>
              </w:rPr>
              <w:t xml:space="preserve"> </w:t>
            </w:r>
          </w:p>
          <w:p w14:paraId="14E89439" w14:textId="4A70E613" w:rsidR="001B320F" w:rsidRPr="004C701E" w:rsidRDefault="001B320F" w:rsidP="003E009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hint="eastAsia"/>
                <w:kern w:val="2"/>
                <w:lang w:eastAsia="zh-TW"/>
              </w:rPr>
              <w:t>4</w:t>
            </w:r>
            <w:r w:rsidRPr="004C701E">
              <w:rPr>
                <w:rFonts w:eastAsia="標楷體" w:cs="Arial"/>
                <w:kern w:val="2"/>
                <w:lang w:eastAsia="zh-TW"/>
              </w:rPr>
              <w:t>：</w:t>
            </w:r>
            <w:r w:rsidR="003E009B">
              <w:rPr>
                <w:rFonts w:eastAsia="標楷體" w:cs="Arial" w:hint="eastAsia"/>
                <w:kern w:val="2"/>
                <w:lang w:eastAsia="zh-TW"/>
              </w:rPr>
              <w:t>分組搶答</w:t>
            </w:r>
          </w:p>
        </w:tc>
      </w:tr>
      <w:tr w:rsidR="001B320F" w:rsidRPr="004C701E" w14:paraId="6F3B6083" w14:textId="77777777" w:rsidTr="000B38DB">
        <w:trPr>
          <w:trHeight w:val="660"/>
          <w:jc w:val="center"/>
        </w:trPr>
        <w:tc>
          <w:tcPr>
            <w:tcW w:w="4607" w:type="dxa"/>
            <w:gridSpan w:val="2"/>
            <w:tcBorders>
              <w:bottom w:val="single" w:sz="6" w:space="0" w:color="auto"/>
            </w:tcBorders>
            <w:vAlign w:val="center"/>
          </w:tcPr>
          <w:p w14:paraId="4304DF05" w14:textId="0920E6D9" w:rsidR="001B320F" w:rsidRPr="004C701E" w:rsidRDefault="003E009B" w:rsidP="000B38DB">
            <w:pPr>
              <w:suppressAutoHyphens w:val="0"/>
              <w:snapToGrid w:val="0"/>
              <w:jc w:val="center"/>
              <w:rPr>
                <w:rFonts w:eastAsia="標楷體" w:hint="eastAsia"/>
                <w:kern w:val="2"/>
                <w:lang w:eastAsia="zh-TW"/>
              </w:rPr>
            </w:pPr>
            <w:r>
              <w:rPr>
                <w:rFonts w:hint="eastAsia"/>
                <w:noProof/>
              </w:rPr>
              <w:drawing>
                <wp:inline distT="0" distB="0" distL="0" distR="0" wp14:anchorId="53A65FB1" wp14:editId="30B1FCD7">
                  <wp:extent cx="2751017" cy="2059940"/>
                  <wp:effectExtent l="0" t="0" r="0" b="0"/>
                  <wp:docPr id="6" name="圖片 6" descr="/Users/mac/Desktop/ocac0160c1574cb1bb47a21952acce905_4826564142320645972_230109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c/Desktop/ocac0160c1574cb1bb47a21952acce905_4826564142320645972_230109_00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506" cy="2064799"/>
                          </a:xfrm>
                          <a:prstGeom prst="rect">
                            <a:avLst/>
                          </a:prstGeom>
                          <a:noFill/>
                          <a:ln>
                            <a:noFill/>
                          </a:ln>
                        </pic:spPr>
                      </pic:pic>
                    </a:graphicData>
                  </a:graphic>
                </wp:inline>
              </w:drawing>
            </w:r>
            <w:r w:rsidR="001B320F" w:rsidRPr="004C701E">
              <w:rPr>
                <w:rFonts w:eastAsia="標楷體" w:cs="Arial"/>
                <w:kern w:val="2"/>
                <w:lang w:eastAsia="zh-TW"/>
              </w:rPr>
              <w:t>圖</w:t>
            </w:r>
            <w:r w:rsidR="001B320F" w:rsidRPr="004C701E">
              <w:rPr>
                <w:rFonts w:eastAsia="標楷體" w:cs="Arial" w:hint="eastAsia"/>
                <w:kern w:val="2"/>
                <w:lang w:eastAsia="zh-TW"/>
              </w:rPr>
              <w:t>5</w:t>
            </w:r>
            <w:r w:rsidR="001B320F" w:rsidRPr="004C701E">
              <w:rPr>
                <w:rFonts w:eastAsia="標楷體" w:cs="Arial"/>
                <w:kern w:val="2"/>
                <w:lang w:eastAsia="zh-TW"/>
              </w:rPr>
              <w:t>：</w:t>
            </w:r>
            <w:r>
              <w:rPr>
                <w:rFonts w:eastAsia="標楷體" w:cs="Arial" w:hint="eastAsia"/>
                <w:kern w:val="2"/>
                <w:lang w:eastAsia="zh-TW"/>
              </w:rPr>
              <w:t>分組解題</w:t>
            </w:r>
          </w:p>
        </w:tc>
        <w:tc>
          <w:tcPr>
            <w:tcW w:w="4607" w:type="dxa"/>
            <w:gridSpan w:val="2"/>
            <w:tcBorders>
              <w:bottom w:val="single" w:sz="6" w:space="0" w:color="auto"/>
            </w:tcBorders>
            <w:vAlign w:val="center"/>
          </w:tcPr>
          <w:p w14:paraId="4D6B7534" w14:textId="1D8CE2B9" w:rsidR="001B320F" w:rsidRPr="004C701E" w:rsidRDefault="003E009B" w:rsidP="000B38DB">
            <w:pPr>
              <w:suppressAutoHyphens w:val="0"/>
              <w:snapToGrid w:val="0"/>
              <w:jc w:val="center"/>
              <w:rPr>
                <w:rFonts w:eastAsia="標楷體"/>
                <w:kern w:val="2"/>
                <w:lang w:eastAsia="zh-TW"/>
              </w:rPr>
            </w:pPr>
            <w:r>
              <w:rPr>
                <w:rFonts w:hint="eastAsia"/>
                <w:noProof/>
              </w:rPr>
              <w:drawing>
                <wp:inline distT="0" distB="0" distL="0" distR="0" wp14:anchorId="1040EBBE" wp14:editId="25A09BFC">
                  <wp:extent cx="2680335" cy="2007014"/>
                  <wp:effectExtent l="0" t="0" r="12065" b="0"/>
                  <wp:docPr id="5" name="圖片 5" descr="/Users/mac/Desktop/ocac0160c1574cb1bb47a21952acce905_4826564142320645972_230109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Desktop/ocac0160c1574cb1bb47a21952acce905_4826564142320645972_230109_00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9409" cy="2013808"/>
                          </a:xfrm>
                          <a:prstGeom prst="rect">
                            <a:avLst/>
                          </a:prstGeom>
                          <a:noFill/>
                          <a:ln>
                            <a:noFill/>
                          </a:ln>
                        </pic:spPr>
                      </pic:pic>
                    </a:graphicData>
                  </a:graphic>
                </wp:inline>
              </w:drawing>
            </w:r>
            <w:r w:rsidRPr="004C701E">
              <w:rPr>
                <w:rFonts w:eastAsia="標楷體"/>
                <w:kern w:val="2"/>
                <w:lang w:eastAsia="zh-TW"/>
              </w:rPr>
              <w:t xml:space="preserve"> </w:t>
            </w:r>
          </w:p>
          <w:p w14:paraId="2E7C3CF5" w14:textId="08B120C2" w:rsidR="001B320F" w:rsidRPr="004C701E" w:rsidRDefault="001B320F" w:rsidP="003E009B">
            <w:pPr>
              <w:suppressAutoHyphens w:val="0"/>
              <w:snapToGrid w:val="0"/>
              <w:jc w:val="center"/>
              <w:rPr>
                <w:rFonts w:eastAsia="標楷體" w:hint="eastAsia"/>
                <w:kern w:val="2"/>
                <w:lang w:eastAsia="zh-TW"/>
              </w:rPr>
            </w:pPr>
            <w:r w:rsidRPr="004C701E">
              <w:rPr>
                <w:rFonts w:eastAsia="標楷體" w:cs="Arial"/>
                <w:kern w:val="2"/>
                <w:lang w:eastAsia="zh-TW"/>
              </w:rPr>
              <w:t>圖</w:t>
            </w:r>
            <w:r w:rsidRPr="004C701E">
              <w:rPr>
                <w:rFonts w:eastAsia="標楷體" w:cs="Arial" w:hint="eastAsia"/>
                <w:kern w:val="2"/>
                <w:lang w:eastAsia="zh-TW"/>
              </w:rPr>
              <w:t>6</w:t>
            </w:r>
            <w:r w:rsidRPr="004C701E">
              <w:rPr>
                <w:rFonts w:eastAsia="標楷體" w:cs="Arial"/>
                <w:kern w:val="2"/>
                <w:lang w:eastAsia="zh-TW"/>
              </w:rPr>
              <w:t>：</w:t>
            </w:r>
            <w:r w:rsidR="003E009B">
              <w:rPr>
                <w:rFonts w:eastAsia="標楷體" w:cs="Arial" w:hint="eastAsia"/>
                <w:kern w:val="2"/>
                <w:lang w:eastAsia="zh-TW"/>
              </w:rPr>
              <w:t>自主學習情境</w:t>
            </w:r>
          </w:p>
        </w:tc>
      </w:tr>
      <w:tr w:rsidR="001B320F" w:rsidRPr="004C701E" w14:paraId="179E2F30" w14:textId="77777777" w:rsidTr="000B38DB">
        <w:trPr>
          <w:trHeight w:val="375"/>
          <w:jc w:val="center"/>
        </w:trPr>
        <w:tc>
          <w:tcPr>
            <w:tcW w:w="9214" w:type="dxa"/>
            <w:gridSpan w:val="4"/>
            <w:tcBorders>
              <w:top w:val="single" w:sz="6" w:space="0" w:color="auto"/>
              <w:bottom w:val="nil"/>
            </w:tcBorders>
          </w:tcPr>
          <w:p w14:paraId="53F275CE" w14:textId="77777777" w:rsidR="001B320F" w:rsidRPr="004C701E"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附件檢核</w:t>
            </w:r>
          </w:p>
        </w:tc>
      </w:tr>
      <w:tr w:rsidR="001B320F" w:rsidRPr="004C701E" w14:paraId="76913666" w14:textId="77777777" w:rsidTr="000B38DB">
        <w:trPr>
          <w:trHeight w:val="2088"/>
          <w:jc w:val="center"/>
        </w:trPr>
        <w:tc>
          <w:tcPr>
            <w:tcW w:w="4607" w:type="dxa"/>
            <w:gridSpan w:val="2"/>
            <w:tcBorders>
              <w:top w:val="nil"/>
              <w:bottom w:val="single" w:sz="12" w:space="0" w:color="auto"/>
              <w:right w:val="nil"/>
            </w:tcBorders>
          </w:tcPr>
          <w:p w14:paraId="2A8505A0" w14:textId="77777777"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□申請表</w:t>
            </w:r>
          </w:p>
          <w:p w14:paraId="4C35A603" w14:textId="77777777"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書面</w:t>
            </w:r>
            <w:r w:rsidRPr="004C701E">
              <w:rPr>
                <w:rFonts w:eastAsia="標楷體" w:hint="eastAsia"/>
                <w:b/>
                <w:kern w:val="2"/>
                <w:lang w:eastAsia="zh-TW"/>
              </w:rPr>
              <w:t>)</w:t>
            </w:r>
          </w:p>
          <w:p w14:paraId="412EA798" w14:textId="77777777"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影音</w:t>
            </w:r>
            <w:r w:rsidRPr="004C701E">
              <w:rPr>
                <w:rFonts w:eastAsia="標楷體" w:hint="eastAsia"/>
                <w:b/>
                <w:kern w:val="2"/>
                <w:lang w:eastAsia="zh-TW"/>
              </w:rPr>
              <w:t>)</w:t>
            </w:r>
          </w:p>
          <w:p w14:paraId="35E03847" w14:textId="77777777"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□課程教材：講義、投影片</w:t>
            </w:r>
          </w:p>
        </w:tc>
        <w:tc>
          <w:tcPr>
            <w:tcW w:w="4607" w:type="dxa"/>
            <w:gridSpan w:val="2"/>
            <w:tcBorders>
              <w:top w:val="nil"/>
              <w:left w:val="nil"/>
              <w:bottom w:val="single" w:sz="12" w:space="0" w:color="auto"/>
            </w:tcBorders>
          </w:tcPr>
          <w:p w14:paraId="75DBCF43" w14:textId="77777777" w:rsidR="001B320F" w:rsidRDefault="001B320F" w:rsidP="000B38DB">
            <w:pPr>
              <w:suppressAutoHyphens w:val="0"/>
              <w:snapToGrid w:val="0"/>
              <w:rPr>
                <w:rFonts w:eastAsia="標楷體"/>
                <w:b/>
                <w:kern w:val="2"/>
                <w:lang w:eastAsia="zh-TW"/>
              </w:rPr>
            </w:pPr>
            <w:r w:rsidRPr="004C701E">
              <w:rPr>
                <w:rFonts w:eastAsia="標楷體" w:hint="eastAsia"/>
                <w:b/>
                <w:kern w:val="2"/>
                <w:lang w:eastAsia="zh-TW"/>
              </w:rPr>
              <w:t>□課程回饋意見</w:t>
            </w:r>
            <w:r w:rsidRPr="004C701E">
              <w:rPr>
                <w:rFonts w:eastAsia="標楷體"/>
                <w:b/>
                <w:kern w:val="2"/>
                <w:lang w:eastAsia="zh-TW"/>
              </w:rPr>
              <w:t>表</w:t>
            </w:r>
          </w:p>
          <w:p w14:paraId="0CAB2485" w14:textId="77777777" w:rsidR="001B320F" w:rsidRDefault="001B320F" w:rsidP="000B38DB">
            <w:pPr>
              <w:suppressAutoHyphens w:val="0"/>
              <w:snapToGrid w:val="0"/>
              <w:rPr>
                <w:rFonts w:eastAsia="標楷體"/>
                <w:b/>
                <w:kern w:val="2"/>
                <w:lang w:eastAsia="zh-TW"/>
              </w:rPr>
            </w:pPr>
            <w:r w:rsidRPr="004C701E">
              <w:rPr>
                <w:rFonts w:eastAsia="標楷體" w:hint="eastAsia"/>
                <w:b/>
                <w:kern w:val="2"/>
                <w:lang w:eastAsia="zh-TW"/>
              </w:rPr>
              <w:t>□回</w:t>
            </w:r>
            <w:r w:rsidRPr="004C701E">
              <w:rPr>
                <w:rFonts w:eastAsia="標楷體"/>
                <w:b/>
                <w:kern w:val="2"/>
                <w:lang w:eastAsia="zh-TW"/>
              </w:rPr>
              <w:t>饋意見分析</w:t>
            </w:r>
          </w:p>
          <w:p w14:paraId="1CA4BA71" w14:textId="77777777" w:rsidR="001B320F" w:rsidRPr="004C701E" w:rsidRDefault="001B320F" w:rsidP="000B38DB">
            <w:pPr>
              <w:suppressAutoHyphens w:val="0"/>
              <w:snapToGrid w:val="0"/>
              <w:rPr>
                <w:rFonts w:eastAsia="標楷體"/>
                <w:b/>
                <w:kern w:val="2"/>
                <w:lang w:eastAsia="zh-TW"/>
              </w:rPr>
            </w:pPr>
            <w:r w:rsidRPr="004C701E">
              <w:rPr>
                <w:rFonts w:eastAsia="標楷體" w:hint="eastAsia"/>
                <w:b/>
                <w:kern w:val="2"/>
                <w:lang w:eastAsia="zh-TW"/>
              </w:rPr>
              <w:t>□其</w:t>
            </w:r>
            <w:r w:rsidRPr="004C701E">
              <w:rPr>
                <w:rFonts w:eastAsia="標楷體"/>
                <w:b/>
                <w:kern w:val="2"/>
                <w:lang w:eastAsia="zh-TW"/>
              </w:rPr>
              <w:t>他</w:t>
            </w:r>
          </w:p>
        </w:tc>
      </w:tr>
    </w:tbl>
    <w:p w14:paraId="3BE0CD7B" w14:textId="77777777" w:rsidR="001B320F" w:rsidRPr="004C701E" w:rsidRDefault="001B320F" w:rsidP="001B320F">
      <w:pPr>
        <w:suppressAutoHyphens w:val="0"/>
        <w:rPr>
          <w:rFonts w:eastAsia="標楷體"/>
          <w:b/>
          <w:kern w:val="2"/>
          <w:sz w:val="40"/>
          <w:szCs w:val="40"/>
          <w:lang w:eastAsia="zh-TW"/>
        </w:rPr>
      </w:pPr>
    </w:p>
    <w:p w14:paraId="3A37CD36" w14:textId="77777777" w:rsidR="00196092" w:rsidRPr="004C701E" w:rsidRDefault="001B320F" w:rsidP="00196092">
      <w:pPr>
        <w:suppressAutoHyphens w:val="0"/>
        <w:rPr>
          <w:rFonts w:eastAsia="標楷體"/>
          <w:b/>
          <w:kern w:val="2"/>
          <w:sz w:val="40"/>
          <w:szCs w:val="40"/>
          <w:lang w:eastAsia="zh-TW"/>
        </w:rPr>
      </w:pPr>
      <w:r w:rsidRPr="004C701E">
        <w:rPr>
          <w:rFonts w:eastAsia="標楷體"/>
          <w:b/>
          <w:kern w:val="2"/>
          <w:sz w:val="40"/>
          <w:szCs w:val="40"/>
          <w:lang w:eastAsia="zh-TW"/>
        </w:rPr>
        <w:br w:type="page"/>
      </w:r>
    </w:p>
    <w:p w14:paraId="09C86F2E" w14:textId="77777777" w:rsidR="001B320F" w:rsidRPr="004C701E" w:rsidRDefault="001B320F" w:rsidP="001B320F">
      <w:pPr>
        <w:suppressAutoHyphens w:val="0"/>
        <w:jc w:val="center"/>
        <w:rPr>
          <w:rFonts w:eastAsia="標楷體"/>
          <w:b/>
          <w:kern w:val="2"/>
          <w:sz w:val="40"/>
          <w:szCs w:val="40"/>
          <w:lang w:eastAsia="zh-TW"/>
        </w:rPr>
      </w:pPr>
      <w:r w:rsidRPr="004C701E">
        <w:rPr>
          <w:rFonts w:eastAsia="標楷體"/>
          <w:b/>
          <w:kern w:val="2"/>
          <w:sz w:val="40"/>
          <w:szCs w:val="40"/>
          <w:lang w:eastAsia="zh-TW"/>
        </w:rPr>
        <w:lastRenderedPageBreak/>
        <w:t>課程回饋意見</w:t>
      </w:r>
      <w:r w:rsidRPr="004C701E">
        <w:rPr>
          <w:rFonts w:eastAsia="標楷體" w:hint="eastAsia"/>
          <w:b/>
          <w:kern w:val="2"/>
          <w:sz w:val="40"/>
          <w:szCs w:val="40"/>
          <w:lang w:eastAsia="zh-TW"/>
        </w:rPr>
        <w:t>調</w:t>
      </w:r>
      <w:r w:rsidRPr="004C701E">
        <w:rPr>
          <w:rFonts w:eastAsia="標楷體"/>
          <w:b/>
          <w:kern w:val="2"/>
          <w:sz w:val="40"/>
          <w:szCs w:val="40"/>
          <w:lang w:eastAsia="zh-TW"/>
        </w:rPr>
        <w:t>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474"/>
      </w:tblGrid>
      <w:tr w:rsidR="001B320F" w:rsidRPr="00632B60" w14:paraId="247974A9" w14:textId="77777777" w:rsidTr="000B38DB">
        <w:trPr>
          <w:trHeight w:val="567"/>
          <w:jc w:val="center"/>
        </w:trPr>
        <w:tc>
          <w:tcPr>
            <w:tcW w:w="3788" w:type="dxa"/>
            <w:tcBorders>
              <w:top w:val="double" w:sz="4" w:space="0" w:color="auto"/>
              <w:left w:val="double" w:sz="4" w:space="0" w:color="auto"/>
            </w:tcBorders>
            <w:vAlign w:val="center"/>
          </w:tcPr>
          <w:p w14:paraId="695DF407"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課程名稱</w:t>
            </w:r>
          </w:p>
        </w:tc>
        <w:tc>
          <w:tcPr>
            <w:tcW w:w="5770" w:type="dxa"/>
            <w:tcBorders>
              <w:top w:val="double" w:sz="4" w:space="0" w:color="auto"/>
              <w:right w:val="double" w:sz="4" w:space="0" w:color="auto"/>
            </w:tcBorders>
            <w:vAlign w:val="center"/>
          </w:tcPr>
          <w:p w14:paraId="546792D9" w14:textId="77777777" w:rsidR="001B320F" w:rsidRPr="00632B60" w:rsidRDefault="008F4B0C" w:rsidP="000B38DB">
            <w:pPr>
              <w:suppressAutoHyphens w:val="0"/>
              <w:adjustRightInd w:val="0"/>
              <w:snapToGrid w:val="0"/>
              <w:jc w:val="both"/>
              <w:rPr>
                <w:rFonts w:eastAsia="標楷體" w:cs="Arial" w:hint="eastAsia"/>
                <w:kern w:val="2"/>
                <w:lang w:eastAsia="zh-TW"/>
              </w:rPr>
            </w:pPr>
            <w:r>
              <w:rPr>
                <w:rFonts w:eastAsia="標楷體" w:cs="Arial" w:hint="eastAsia"/>
                <w:kern w:val="2"/>
                <w:lang w:eastAsia="zh-TW"/>
              </w:rPr>
              <w:t>圖學（一）</w:t>
            </w:r>
          </w:p>
        </w:tc>
      </w:tr>
      <w:tr w:rsidR="001B320F" w:rsidRPr="00632B60" w14:paraId="4BC8C767" w14:textId="77777777" w:rsidTr="000B38DB">
        <w:trPr>
          <w:trHeight w:val="567"/>
          <w:jc w:val="center"/>
        </w:trPr>
        <w:tc>
          <w:tcPr>
            <w:tcW w:w="3788" w:type="dxa"/>
            <w:tcBorders>
              <w:left w:val="double" w:sz="4" w:space="0" w:color="auto"/>
            </w:tcBorders>
            <w:vAlign w:val="center"/>
          </w:tcPr>
          <w:p w14:paraId="627D4B76"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p>
        </w:tc>
        <w:tc>
          <w:tcPr>
            <w:tcW w:w="5770" w:type="dxa"/>
            <w:tcBorders>
              <w:right w:val="double" w:sz="4" w:space="0" w:color="auto"/>
            </w:tcBorders>
            <w:vAlign w:val="center"/>
          </w:tcPr>
          <w:p w14:paraId="7BC4E66C" w14:textId="77777777" w:rsidR="001B320F" w:rsidRPr="00632B60" w:rsidRDefault="008F4B0C" w:rsidP="000B38DB">
            <w:pPr>
              <w:suppressAutoHyphens w:val="0"/>
              <w:adjustRightInd w:val="0"/>
              <w:snapToGrid w:val="0"/>
              <w:jc w:val="both"/>
              <w:rPr>
                <w:rFonts w:eastAsia="標楷體" w:cs="Arial"/>
                <w:kern w:val="2"/>
                <w:lang w:eastAsia="zh-TW"/>
              </w:rPr>
            </w:pPr>
            <w:r>
              <w:rPr>
                <w:rFonts w:eastAsia="標楷體" w:cs="Arial"/>
                <w:kern w:val="2"/>
                <w:lang w:eastAsia="zh-TW"/>
              </w:rPr>
              <w:t>111-1</w:t>
            </w:r>
          </w:p>
        </w:tc>
      </w:tr>
      <w:tr w:rsidR="001B320F" w:rsidRPr="00632B60" w14:paraId="3F0E19E8" w14:textId="77777777" w:rsidTr="000B38DB">
        <w:trPr>
          <w:trHeight w:val="567"/>
          <w:jc w:val="center"/>
        </w:trPr>
        <w:tc>
          <w:tcPr>
            <w:tcW w:w="3788" w:type="dxa"/>
            <w:tcBorders>
              <w:left w:val="double" w:sz="4" w:space="0" w:color="auto"/>
            </w:tcBorders>
            <w:vAlign w:val="center"/>
          </w:tcPr>
          <w:p w14:paraId="70969228"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授課教師</w:t>
            </w:r>
          </w:p>
        </w:tc>
        <w:tc>
          <w:tcPr>
            <w:tcW w:w="5770" w:type="dxa"/>
            <w:tcBorders>
              <w:right w:val="double" w:sz="4" w:space="0" w:color="auto"/>
            </w:tcBorders>
            <w:vAlign w:val="center"/>
          </w:tcPr>
          <w:p w14:paraId="5B71FD45" w14:textId="77777777" w:rsidR="001B320F" w:rsidRPr="00632B60" w:rsidRDefault="008F4B0C" w:rsidP="000B38DB">
            <w:pPr>
              <w:suppressAutoHyphens w:val="0"/>
              <w:adjustRightInd w:val="0"/>
              <w:snapToGrid w:val="0"/>
              <w:jc w:val="both"/>
              <w:rPr>
                <w:rFonts w:eastAsia="標楷體" w:cs="Arial" w:hint="eastAsia"/>
                <w:kern w:val="2"/>
                <w:lang w:eastAsia="zh-TW"/>
              </w:rPr>
            </w:pPr>
            <w:r>
              <w:rPr>
                <w:rFonts w:eastAsia="標楷體" w:cs="Arial" w:hint="eastAsia"/>
                <w:kern w:val="2"/>
                <w:lang w:eastAsia="zh-TW"/>
              </w:rPr>
              <w:t>黃慧勤</w:t>
            </w:r>
          </w:p>
        </w:tc>
      </w:tr>
      <w:tr w:rsidR="001B320F" w:rsidRPr="00632B60" w14:paraId="4FE8FD21" w14:textId="77777777" w:rsidTr="000B38DB">
        <w:trPr>
          <w:trHeight w:val="567"/>
          <w:jc w:val="center"/>
        </w:trPr>
        <w:tc>
          <w:tcPr>
            <w:tcW w:w="3788" w:type="dxa"/>
            <w:tcBorders>
              <w:left w:val="double" w:sz="4" w:space="0" w:color="auto"/>
            </w:tcBorders>
            <w:vAlign w:val="center"/>
          </w:tcPr>
          <w:p w14:paraId="1B04AAF5"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應收份數</w:t>
            </w:r>
          </w:p>
        </w:tc>
        <w:tc>
          <w:tcPr>
            <w:tcW w:w="5770" w:type="dxa"/>
            <w:tcBorders>
              <w:right w:val="double" w:sz="4" w:space="0" w:color="auto"/>
            </w:tcBorders>
            <w:vAlign w:val="center"/>
          </w:tcPr>
          <w:p w14:paraId="1D1F2C08" w14:textId="77777777"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Pr="00632B60">
              <w:rPr>
                <w:rFonts w:eastAsia="標楷體" w:cs="Arial" w:hint="eastAsia"/>
                <w:kern w:val="2"/>
                <w:lang w:eastAsia="zh-TW"/>
              </w:rPr>
              <w:t xml:space="preserve">　　</w:t>
            </w:r>
            <w:r w:rsidR="00196092">
              <w:rPr>
                <w:rFonts w:eastAsia="標楷體" w:cs="Arial"/>
                <w:kern w:val="2"/>
                <w:lang w:eastAsia="zh-TW"/>
              </w:rPr>
              <w:t>27</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1B320F" w:rsidRPr="00632B60" w14:paraId="1EC80FE7" w14:textId="77777777" w:rsidTr="000B38DB">
        <w:trPr>
          <w:trHeight w:val="567"/>
          <w:jc w:val="center"/>
        </w:trPr>
        <w:tc>
          <w:tcPr>
            <w:tcW w:w="3788" w:type="dxa"/>
            <w:tcBorders>
              <w:left w:val="double" w:sz="4" w:space="0" w:color="auto"/>
            </w:tcBorders>
            <w:vAlign w:val="center"/>
          </w:tcPr>
          <w:p w14:paraId="3843CD1B"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實收份數</w:t>
            </w:r>
          </w:p>
        </w:tc>
        <w:tc>
          <w:tcPr>
            <w:tcW w:w="5770" w:type="dxa"/>
            <w:tcBorders>
              <w:right w:val="double" w:sz="4" w:space="0" w:color="auto"/>
            </w:tcBorders>
            <w:vAlign w:val="center"/>
          </w:tcPr>
          <w:p w14:paraId="1C2050CA" w14:textId="77777777"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00196092">
              <w:rPr>
                <w:rFonts w:eastAsia="標楷體" w:cs="Arial" w:hint="eastAsia"/>
                <w:kern w:val="2"/>
                <w:lang w:eastAsia="zh-TW"/>
              </w:rPr>
              <w:t xml:space="preserve">　　</w:t>
            </w:r>
            <w:r w:rsidR="00196092">
              <w:rPr>
                <w:rFonts w:eastAsia="標楷體" w:cs="Arial"/>
                <w:kern w:val="2"/>
                <w:lang w:eastAsia="zh-TW"/>
              </w:rPr>
              <w:t xml:space="preserve">25 </w:t>
            </w:r>
            <w:r w:rsidRPr="00632B60">
              <w:rPr>
                <w:rFonts w:eastAsia="標楷體" w:cs="Arial"/>
                <w:kern w:val="2"/>
                <w:lang w:eastAsia="zh-TW"/>
              </w:rPr>
              <w:t>)</w:t>
            </w:r>
            <w:r w:rsidRPr="00632B60">
              <w:rPr>
                <w:rFonts w:eastAsia="標楷體" w:cs="Arial"/>
                <w:kern w:val="2"/>
                <w:lang w:eastAsia="zh-TW"/>
              </w:rPr>
              <w:t>份</w:t>
            </w:r>
          </w:p>
        </w:tc>
      </w:tr>
      <w:tr w:rsidR="001B320F" w:rsidRPr="00632B60" w14:paraId="0A5ABB09" w14:textId="77777777" w:rsidTr="000B38DB">
        <w:trPr>
          <w:trHeight w:val="567"/>
          <w:jc w:val="center"/>
        </w:trPr>
        <w:tc>
          <w:tcPr>
            <w:tcW w:w="3788" w:type="dxa"/>
            <w:tcBorders>
              <w:left w:val="double" w:sz="4" w:space="0" w:color="auto"/>
              <w:bottom w:val="single" w:sz="4" w:space="0" w:color="auto"/>
            </w:tcBorders>
            <w:vAlign w:val="center"/>
          </w:tcPr>
          <w:p w14:paraId="7C16E56F"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有效份數</w:t>
            </w:r>
          </w:p>
        </w:tc>
        <w:tc>
          <w:tcPr>
            <w:tcW w:w="5770" w:type="dxa"/>
            <w:tcBorders>
              <w:bottom w:val="single" w:sz="4" w:space="0" w:color="auto"/>
              <w:right w:val="double" w:sz="4" w:space="0" w:color="auto"/>
            </w:tcBorders>
            <w:vAlign w:val="center"/>
          </w:tcPr>
          <w:p w14:paraId="156CCF55" w14:textId="77777777"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Pr="00632B60">
              <w:rPr>
                <w:rFonts w:eastAsia="標楷體" w:cs="Arial" w:hint="eastAsia"/>
                <w:kern w:val="2"/>
                <w:lang w:eastAsia="zh-TW"/>
              </w:rPr>
              <w:t xml:space="preserve">　　</w:t>
            </w:r>
            <w:r w:rsidR="00196092">
              <w:rPr>
                <w:rFonts w:eastAsia="標楷體" w:cs="Arial"/>
                <w:kern w:val="2"/>
                <w:lang w:eastAsia="zh-TW"/>
              </w:rPr>
              <w:t>25</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1B320F" w:rsidRPr="00632B60" w14:paraId="2868B3C6" w14:textId="77777777"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14:paraId="55C602DD"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回饋結</w:t>
            </w:r>
            <w:r w:rsidRPr="00632B60">
              <w:rPr>
                <w:rFonts w:eastAsia="標楷體" w:cs="Arial"/>
                <w:kern w:val="2"/>
                <w:lang w:eastAsia="zh-TW"/>
              </w:rPr>
              <w:t>果</w:t>
            </w:r>
          </w:p>
        </w:tc>
      </w:tr>
      <w:tr w:rsidR="001B320F" w:rsidRPr="00632B60" w14:paraId="04509AB1" w14:textId="77777777" w:rsidTr="000B38DB">
        <w:trPr>
          <w:trHeight w:val="567"/>
          <w:jc w:val="center"/>
        </w:trPr>
        <w:tc>
          <w:tcPr>
            <w:tcW w:w="3788" w:type="dxa"/>
            <w:tcBorders>
              <w:left w:val="double" w:sz="4" w:space="0" w:color="auto"/>
            </w:tcBorders>
            <w:vAlign w:val="center"/>
          </w:tcPr>
          <w:p w14:paraId="53C58473"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激發更</w:t>
            </w:r>
            <w:r w:rsidRPr="00632B60">
              <w:rPr>
                <w:rFonts w:eastAsia="標楷體"/>
                <w:kern w:val="2"/>
                <w:lang w:eastAsia="zh-TW"/>
              </w:rPr>
              <w:t>多</w:t>
            </w:r>
            <w:r w:rsidRPr="00632B60">
              <w:rPr>
                <w:rFonts w:eastAsia="標楷體" w:hint="eastAsia"/>
                <w:kern w:val="2"/>
                <w:lang w:eastAsia="zh-TW"/>
              </w:rPr>
              <w:t>想法</w:t>
            </w:r>
          </w:p>
        </w:tc>
        <w:tc>
          <w:tcPr>
            <w:tcW w:w="5770" w:type="dxa"/>
            <w:tcBorders>
              <w:right w:val="double" w:sz="4" w:space="0" w:color="auto"/>
            </w:tcBorders>
            <w:vAlign w:val="center"/>
          </w:tcPr>
          <w:p w14:paraId="5B772198" w14:textId="77777777" w:rsidR="001B320F" w:rsidRPr="00632B60" w:rsidRDefault="00196092" w:rsidP="000B38DB">
            <w:pPr>
              <w:suppressAutoHyphens w:val="0"/>
              <w:adjustRightInd w:val="0"/>
              <w:snapToGrid w:val="0"/>
              <w:jc w:val="both"/>
              <w:rPr>
                <w:rFonts w:eastAsia="標楷體" w:cs="新細明體"/>
                <w:color w:val="000000"/>
                <w:kern w:val="2"/>
                <w:lang w:eastAsia="zh-TW"/>
              </w:rPr>
            </w:pPr>
            <w:r>
              <w:rPr>
                <w:rFonts w:eastAsia="標楷體" w:cs="新細明體"/>
                <w:color w:val="000000"/>
                <w:kern w:val="2"/>
                <w:lang w:eastAsia="zh-TW"/>
              </w:rPr>
              <w:t>4.48</w:t>
            </w:r>
          </w:p>
        </w:tc>
      </w:tr>
      <w:tr w:rsidR="001B320F" w:rsidRPr="00632B60" w14:paraId="4D2EF0C5" w14:textId="77777777" w:rsidTr="000B38DB">
        <w:trPr>
          <w:trHeight w:val="567"/>
          <w:jc w:val="center"/>
        </w:trPr>
        <w:tc>
          <w:tcPr>
            <w:tcW w:w="3788" w:type="dxa"/>
            <w:tcBorders>
              <w:left w:val="double" w:sz="4" w:space="0" w:color="auto"/>
            </w:tcBorders>
            <w:vAlign w:val="center"/>
          </w:tcPr>
          <w:p w14:paraId="234B1CF1"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提</w:t>
            </w:r>
            <w:r w:rsidRPr="00632B60">
              <w:rPr>
                <w:rFonts w:eastAsia="標楷體" w:cs="Arial"/>
                <w:kern w:val="2"/>
                <w:lang w:eastAsia="zh-TW"/>
              </w:rPr>
              <w:t>升</w:t>
            </w:r>
            <w:r w:rsidRPr="00632B60">
              <w:rPr>
                <w:rFonts w:eastAsia="標楷體" w:cs="Arial" w:hint="eastAsia"/>
                <w:kern w:val="2"/>
                <w:lang w:eastAsia="zh-TW"/>
              </w:rPr>
              <w:t>學習興趣和動機</w:t>
            </w:r>
          </w:p>
        </w:tc>
        <w:tc>
          <w:tcPr>
            <w:tcW w:w="5770" w:type="dxa"/>
            <w:tcBorders>
              <w:right w:val="double" w:sz="4" w:space="0" w:color="auto"/>
            </w:tcBorders>
            <w:vAlign w:val="center"/>
          </w:tcPr>
          <w:p w14:paraId="13A21C93" w14:textId="77777777" w:rsidR="001B320F" w:rsidRPr="00632B60" w:rsidRDefault="00196092" w:rsidP="000B38DB">
            <w:pPr>
              <w:suppressAutoHyphens w:val="0"/>
              <w:adjustRightInd w:val="0"/>
              <w:snapToGrid w:val="0"/>
              <w:jc w:val="both"/>
              <w:rPr>
                <w:rFonts w:eastAsia="標楷體" w:cs="新細明體"/>
                <w:color w:val="000000"/>
                <w:kern w:val="2"/>
                <w:lang w:eastAsia="zh-TW"/>
              </w:rPr>
            </w:pPr>
            <w:r>
              <w:rPr>
                <w:rFonts w:eastAsia="標楷體" w:cs="新細明體"/>
                <w:color w:val="000000"/>
                <w:kern w:val="2"/>
                <w:lang w:eastAsia="zh-TW"/>
              </w:rPr>
              <w:t>4.48</w:t>
            </w:r>
          </w:p>
        </w:tc>
      </w:tr>
      <w:tr w:rsidR="001B320F" w:rsidRPr="00632B60" w14:paraId="0743E0C3" w14:textId="77777777" w:rsidTr="000B38DB">
        <w:trPr>
          <w:trHeight w:val="567"/>
          <w:jc w:val="center"/>
        </w:trPr>
        <w:tc>
          <w:tcPr>
            <w:tcW w:w="3788" w:type="dxa"/>
            <w:tcBorders>
              <w:left w:val="double" w:sz="4" w:space="0" w:color="auto"/>
            </w:tcBorders>
            <w:vAlign w:val="center"/>
          </w:tcPr>
          <w:p w14:paraId="1CD78657"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對於學習有顯著幫助</w:t>
            </w:r>
          </w:p>
        </w:tc>
        <w:tc>
          <w:tcPr>
            <w:tcW w:w="5770" w:type="dxa"/>
            <w:tcBorders>
              <w:right w:val="double" w:sz="4" w:space="0" w:color="auto"/>
            </w:tcBorders>
            <w:vAlign w:val="center"/>
          </w:tcPr>
          <w:p w14:paraId="13498A1B" w14:textId="77777777" w:rsidR="001B320F" w:rsidRPr="00632B60" w:rsidRDefault="00196092" w:rsidP="000B38DB">
            <w:pPr>
              <w:suppressAutoHyphens w:val="0"/>
              <w:adjustRightInd w:val="0"/>
              <w:snapToGrid w:val="0"/>
              <w:jc w:val="both"/>
              <w:rPr>
                <w:rFonts w:eastAsia="標楷體" w:cs="新細明體"/>
                <w:color w:val="000000"/>
                <w:kern w:val="2"/>
                <w:lang w:eastAsia="zh-TW"/>
              </w:rPr>
            </w:pPr>
            <w:r>
              <w:rPr>
                <w:rFonts w:eastAsia="標楷體" w:cs="新細明體"/>
                <w:color w:val="000000"/>
                <w:kern w:val="2"/>
                <w:lang w:eastAsia="zh-TW"/>
              </w:rPr>
              <w:t>4.52</w:t>
            </w:r>
          </w:p>
        </w:tc>
      </w:tr>
      <w:tr w:rsidR="001B320F" w:rsidRPr="00632B60" w14:paraId="0696789C" w14:textId="77777777" w:rsidTr="000B38DB">
        <w:trPr>
          <w:trHeight w:val="567"/>
          <w:jc w:val="center"/>
        </w:trPr>
        <w:tc>
          <w:tcPr>
            <w:tcW w:w="3788" w:type="dxa"/>
            <w:tcBorders>
              <w:left w:val="double" w:sz="4" w:space="0" w:color="auto"/>
            </w:tcBorders>
            <w:vAlign w:val="center"/>
          </w:tcPr>
          <w:p w14:paraId="52126019"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教學內容有達到預期</w:t>
            </w:r>
          </w:p>
        </w:tc>
        <w:tc>
          <w:tcPr>
            <w:tcW w:w="5770" w:type="dxa"/>
            <w:tcBorders>
              <w:right w:val="double" w:sz="4" w:space="0" w:color="auto"/>
            </w:tcBorders>
            <w:vAlign w:val="center"/>
          </w:tcPr>
          <w:p w14:paraId="25FD6EF5" w14:textId="77777777" w:rsidR="001B320F" w:rsidRPr="00632B60" w:rsidRDefault="00196092" w:rsidP="000B38DB">
            <w:pPr>
              <w:suppressAutoHyphens w:val="0"/>
              <w:adjustRightInd w:val="0"/>
              <w:snapToGrid w:val="0"/>
              <w:jc w:val="both"/>
              <w:rPr>
                <w:rFonts w:eastAsia="標楷體" w:cs="新細明體"/>
                <w:color w:val="000000"/>
                <w:kern w:val="2"/>
                <w:lang w:eastAsia="zh-TW"/>
              </w:rPr>
            </w:pPr>
            <w:r>
              <w:rPr>
                <w:rFonts w:eastAsia="標楷體" w:cs="新細明體"/>
                <w:color w:val="000000"/>
                <w:kern w:val="2"/>
                <w:lang w:eastAsia="zh-TW"/>
              </w:rPr>
              <w:t>4.4</w:t>
            </w:r>
          </w:p>
        </w:tc>
      </w:tr>
      <w:tr w:rsidR="001B320F" w:rsidRPr="00632B60" w14:paraId="61DB174B" w14:textId="77777777" w:rsidTr="000B38DB">
        <w:trPr>
          <w:trHeight w:val="567"/>
          <w:jc w:val="center"/>
        </w:trPr>
        <w:tc>
          <w:tcPr>
            <w:tcW w:w="3788" w:type="dxa"/>
            <w:tcBorders>
              <w:left w:val="double" w:sz="4" w:space="0" w:color="auto"/>
              <w:bottom w:val="single" w:sz="4" w:space="0" w:color="auto"/>
            </w:tcBorders>
            <w:vAlign w:val="center"/>
          </w:tcPr>
          <w:p w14:paraId="559DB6B6"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創新教學比傳統式教學生動活潑</w:t>
            </w:r>
          </w:p>
        </w:tc>
        <w:tc>
          <w:tcPr>
            <w:tcW w:w="5770" w:type="dxa"/>
            <w:tcBorders>
              <w:bottom w:val="single" w:sz="4" w:space="0" w:color="auto"/>
              <w:right w:val="double" w:sz="4" w:space="0" w:color="auto"/>
            </w:tcBorders>
            <w:vAlign w:val="center"/>
          </w:tcPr>
          <w:p w14:paraId="1E774D3E" w14:textId="77777777" w:rsidR="001B320F" w:rsidRPr="00632B60" w:rsidRDefault="00196092" w:rsidP="000B38DB">
            <w:pPr>
              <w:suppressAutoHyphens w:val="0"/>
              <w:adjustRightInd w:val="0"/>
              <w:snapToGrid w:val="0"/>
              <w:jc w:val="both"/>
              <w:rPr>
                <w:rFonts w:eastAsia="標楷體" w:cs="新細明體"/>
                <w:color w:val="000000"/>
                <w:kern w:val="2"/>
                <w:lang w:eastAsia="zh-TW"/>
              </w:rPr>
            </w:pPr>
            <w:r>
              <w:rPr>
                <w:rFonts w:eastAsia="標楷體" w:cs="新細明體"/>
                <w:color w:val="000000"/>
                <w:kern w:val="2"/>
                <w:lang w:eastAsia="zh-TW"/>
              </w:rPr>
              <w:t>4.52</w:t>
            </w:r>
          </w:p>
        </w:tc>
      </w:tr>
      <w:tr w:rsidR="001B320F" w:rsidRPr="00632B60" w14:paraId="72E715FD" w14:textId="77777777" w:rsidTr="000B38DB">
        <w:trPr>
          <w:trHeight w:val="567"/>
          <w:jc w:val="center"/>
        </w:trPr>
        <w:tc>
          <w:tcPr>
            <w:tcW w:w="3788" w:type="dxa"/>
            <w:tcBorders>
              <w:left w:val="double" w:sz="4" w:space="0" w:color="auto"/>
              <w:bottom w:val="single" w:sz="4" w:space="0" w:color="auto"/>
            </w:tcBorders>
            <w:vAlign w:val="center"/>
          </w:tcPr>
          <w:p w14:paraId="2D1974EF" w14:textId="77777777"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希望能有更多類似創新創意課程</w:t>
            </w:r>
          </w:p>
        </w:tc>
        <w:tc>
          <w:tcPr>
            <w:tcW w:w="5770" w:type="dxa"/>
            <w:tcBorders>
              <w:bottom w:val="single" w:sz="4" w:space="0" w:color="auto"/>
              <w:right w:val="double" w:sz="4" w:space="0" w:color="auto"/>
            </w:tcBorders>
            <w:vAlign w:val="center"/>
          </w:tcPr>
          <w:p w14:paraId="44A7C2C0" w14:textId="77777777" w:rsidR="001B320F" w:rsidRPr="00632B60" w:rsidRDefault="00196092" w:rsidP="000B38DB">
            <w:pPr>
              <w:suppressAutoHyphens w:val="0"/>
              <w:adjustRightInd w:val="0"/>
              <w:snapToGrid w:val="0"/>
              <w:jc w:val="both"/>
              <w:rPr>
                <w:rFonts w:eastAsia="標楷體" w:cs="新細明體"/>
                <w:color w:val="000000"/>
                <w:kern w:val="2"/>
                <w:lang w:eastAsia="zh-TW"/>
              </w:rPr>
            </w:pPr>
            <w:r>
              <w:rPr>
                <w:rFonts w:eastAsia="標楷體" w:cs="新細明體"/>
                <w:color w:val="000000"/>
                <w:kern w:val="2"/>
                <w:lang w:eastAsia="zh-TW"/>
              </w:rPr>
              <w:t>4.6</w:t>
            </w:r>
          </w:p>
        </w:tc>
      </w:tr>
      <w:tr w:rsidR="001B320F" w:rsidRPr="00632B60" w14:paraId="2DDA698F" w14:textId="77777777" w:rsidTr="000B38DB">
        <w:trPr>
          <w:trHeight w:val="567"/>
          <w:jc w:val="center"/>
        </w:trPr>
        <w:tc>
          <w:tcPr>
            <w:tcW w:w="3788" w:type="dxa"/>
            <w:tcBorders>
              <w:left w:val="double" w:sz="4" w:space="0" w:color="auto"/>
              <w:bottom w:val="single" w:sz="4" w:space="0" w:color="auto"/>
            </w:tcBorders>
            <w:vAlign w:val="center"/>
          </w:tcPr>
          <w:p w14:paraId="26438DBD" w14:textId="77777777" w:rsidR="001B320F" w:rsidRPr="00632B60" w:rsidRDefault="001B320F" w:rsidP="000B38DB">
            <w:pPr>
              <w:suppressAutoHyphens w:val="0"/>
              <w:adjustRightInd w:val="0"/>
              <w:snapToGrid w:val="0"/>
              <w:jc w:val="center"/>
              <w:rPr>
                <w:rFonts w:eastAsia="標楷體"/>
                <w:kern w:val="2"/>
                <w:lang w:eastAsia="zh-TW"/>
              </w:rPr>
            </w:pPr>
            <w:r w:rsidRPr="00632B60">
              <w:rPr>
                <w:rFonts w:eastAsia="標楷體" w:hint="eastAsia"/>
                <w:kern w:val="2"/>
                <w:lang w:eastAsia="zh-TW"/>
              </w:rPr>
              <w:t>上</w:t>
            </w:r>
            <w:r w:rsidRPr="00632B60">
              <w:rPr>
                <w:rFonts w:eastAsia="標楷體"/>
                <w:kern w:val="2"/>
                <w:lang w:eastAsia="zh-TW"/>
              </w:rPr>
              <w:t>述</w:t>
            </w:r>
            <w:r w:rsidRPr="00632B60">
              <w:rPr>
                <w:rFonts w:eastAsia="標楷體" w:hint="eastAsia"/>
                <w:kern w:val="2"/>
                <w:lang w:eastAsia="zh-TW"/>
              </w:rPr>
              <w:t>結</w:t>
            </w:r>
            <w:r w:rsidRPr="00632B60">
              <w:rPr>
                <w:rFonts w:eastAsia="標楷體"/>
                <w:kern w:val="2"/>
                <w:lang w:eastAsia="zh-TW"/>
              </w:rPr>
              <w:t>果</w:t>
            </w:r>
            <w:r w:rsidRPr="00632B60">
              <w:rPr>
                <w:rFonts w:eastAsia="標楷體" w:hint="eastAsia"/>
                <w:kern w:val="2"/>
                <w:lang w:eastAsia="zh-TW"/>
              </w:rPr>
              <w:t>整</w:t>
            </w:r>
            <w:r w:rsidRPr="00632B60">
              <w:rPr>
                <w:rFonts w:eastAsia="標楷體"/>
                <w:kern w:val="2"/>
                <w:lang w:eastAsia="zh-TW"/>
              </w:rPr>
              <w:t>體平均</w:t>
            </w:r>
          </w:p>
        </w:tc>
        <w:tc>
          <w:tcPr>
            <w:tcW w:w="5770" w:type="dxa"/>
            <w:tcBorders>
              <w:bottom w:val="single" w:sz="4" w:space="0" w:color="auto"/>
              <w:right w:val="double" w:sz="4" w:space="0" w:color="auto"/>
            </w:tcBorders>
            <w:vAlign w:val="center"/>
          </w:tcPr>
          <w:p w14:paraId="08A144D6" w14:textId="77777777" w:rsidR="001B320F" w:rsidRPr="00632B60" w:rsidRDefault="008F4B0C" w:rsidP="000B38DB">
            <w:pPr>
              <w:suppressAutoHyphens w:val="0"/>
              <w:adjustRightInd w:val="0"/>
              <w:snapToGrid w:val="0"/>
              <w:jc w:val="both"/>
              <w:rPr>
                <w:rFonts w:eastAsia="標楷體" w:cs="新細明體"/>
                <w:color w:val="000000"/>
                <w:kern w:val="2"/>
                <w:lang w:eastAsia="zh-TW"/>
              </w:rPr>
            </w:pPr>
            <w:r>
              <w:rPr>
                <w:rFonts w:eastAsia="標楷體" w:cs="新細明體"/>
                <w:color w:val="000000"/>
                <w:kern w:val="2"/>
                <w:lang w:eastAsia="zh-TW"/>
              </w:rPr>
              <w:t>4.5</w:t>
            </w:r>
          </w:p>
        </w:tc>
      </w:tr>
      <w:tr w:rsidR="001B320F" w:rsidRPr="00632B60" w14:paraId="23279EB2" w14:textId="77777777" w:rsidTr="000B38DB">
        <w:trPr>
          <w:trHeight w:val="567"/>
          <w:jc w:val="center"/>
        </w:trPr>
        <w:tc>
          <w:tcPr>
            <w:tcW w:w="9558" w:type="dxa"/>
            <w:gridSpan w:val="2"/>
            <w:tcBorders>
              <w:left w:val="double" w:sz="4" w:space="0" w:color="auto"/>
              <w:bottom w:val="single" w:sz="4" w:space="0" w:color="auto"/>
              <w:right w:val="double" w:sz="4" w:space="0" w:color="auto"/>
            </w:tcBorders>
            <w:vAlign w:val="center"/>
          </w:tcPr>
          <w:p w14:paraId="2F10660C" w14:textId="77777777" w:rsidR="001B320F" w:rsidRPr="00632B60" w:rsidRDefault="001B320F" w:rsidP="000B38DB">
            <w:pPr>
              <w:suppressAutoHyphens w:val="0"/>
              <w:adjustRightInd w:val="0"/>
              <w:snapToGrid w:val="0"/>
              <w:jc w:val="center"/>
              <w:rPr>
                <w:rFonts w:eastAsia="標楷體" w:cs="Arial"/>
                <w:kern w:val="2"/>
                <w:szCs w:val="20"/>
                <w:lang w:eastAsia="zh-TW"/>
              </w:rPr>
            </w:pPr>
            <w:r w:rsidRPr="00632B60">
              <w:rPr>
                <w:rFonts w:eastAsia="標楷體" w:cs="Arial"/>
                <w:kern w:val="2"/>
                <w:szCs w:val="20"/>
                <w:lang w:eastAsia="zh-TW"/>
              </w:rPr>
              <w:t>(</w:t>
            </w:r>
            <w:r w:rsidRPr="00632B60">
              <w:rPr>
                <w:rFonts w:eastAsia="標楷體" w:cs="Arial" w:hint="eastAsia"/>
                <w:kern w:val="2"/>
                <w:szCs w:val="20"/>
                <w:lang w:eastAsia="zh-TW"/>
              </w:rPr>
              <w:t>5</w:t>
            </w:r>
            <w:r w:rsidRPr="00632B60">
              <w:rPr>
                <w:rFonts w:eastAsia="標楷體" w:cs="Arial"/>
                <w:kern w:val="2"/>
                <w:szCs w:val="20"/>
                <w:lang w:eastAsia="zh-TW"/>
              </w:rPr>
              <w:t>級距，</w:t>
            </w:r>
            <w:r w:rsidRPr="00632B60">
              <w:rPr>
                <w:rFonts w:eastAsia="標楷體" w:cs="Arial" w:hint="eastAsia"/>
                <w:kern w:val="2"/>
                <w:szCs w:val="20"/>
                <w:lang w:eastAsia="zh-TW"/>
              </w:rPr>
              <w:t>5</w:t>
            </w:r>
            <w:r w:rsidRPr="00632B60">
              <w:rPr>
                <w:rFonts w:eastAsia="標楷體" w:cs="Arial"/>
                <w:kern w:val="2"/>
                <w:szCs w:val="20"/>
                <w:lang w:eastAsia="zh-TW"/>
              </w:rPr>
              <w:t>分為非常滿意，</w:t>
            </w:r>
            <w:r w:rsidRPr="00632B60">
              <w:rPr>
                <w:rFonts w:eastAsia="標楷體" w:cs="Arial"/>
                <w:kern w:val="2"/>
                <w:szCs w:val="20"/>
                <w:lang w:eastAsia="zh-TW"/>
              </w:rPr>
              <w:t>1</w:t>
            </w:r>
            <w:r w:rsidRPr="00632B60">
              <w:rPr>
                <w:rFonts w:eastAsia="標楷體" w:cs="Arial"/>
                <w:kern w:val="2"/>
                <w:szCs w:val="20"/>
                <w:lang w:eastAsia="zh-TW"/>
              </w:rPr>
              <w:t>分為極不滿意</w:t>
            </w:r>
            <w:r w:rsidRPr="00632B60">
              <w:rPr>
                <w:rFonts w:eastAsia="標楷體" w:cs="Arial"/>
                <w:kern w:val="2"/>
                <w:szCs w:val="20"/>
                <w:lang w:eastAsia="zh-TW"/>
              </w:rPr>
              <w:t>)</w:t>
            </w:r>
          </w:p>
        </w:tc>
      </w:tr>
      <w:tr w:rsidR="001B320F" w:rsidRPr="00632B60" w14:paraId="1026F94D" w14:textId="77777777"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14:paraId="41FFDF51" w14:textId="77777777" w:rsidR="001B320F" w:rsidRPr="008F4B0C" w:rsidRDefault="001B320F" w:rsidP="000B38DB">
            <w:pPr>
              <w:suppressAutoHyphens w:val="0"/>
              <w:adjustRightInd w:val="0"/>
              <w:snapToGrid w:val="0"/>
              <w:jc w:val="center"/>
              <w:rPr>
                <w:rFonts w:ascii="KaiTi" w:eastAsia="KaiTi" w:hAnsi="KaiTi" w:cs="Arial"/>
                <w:kern w:val="2"/>
                <w:lang w:eastAsia="zh-TW"/>
              </w:rPr>
            </w:pPr>
            <w:r w:rsidRPr="008F4B0C">
              <w:rPr>
                <w:rFonts w:ascii="KaiTi" w:eastAsia="KaiTi" w:hAnsi="KaiTi" w:cs="Arial" w:hint="eastAsia"/>
                <w:kern w:val="2"/>
                <w:lang w:eastAsia="zh-TW"/>
              </w:rPr>
              <w:t>課</w:t>
            </w:r>
            <w:r w:rsidRPr="008F4B0C">
              <w:rPr>
                <w:rFonts w:ascii="KaiTi" w:eastAsia="KaiTi" w:hAnsi="KaiTi" w:cs="Arial"/>
                <w:kern w:val="2"/>
                <w:lang w:eastAsia="zh-TW"/>
              </w:rPr>
              <w:t>程意見</w:t>
            </w:r>
          </w:p>
        </w:tc>
      </w:tr>
      <w:tr w:rsidR="001B320F" w:rsidRPr="00632B60" w14:paraId="38730043" w14:textId="77777777" w:rsidTr="000B38DB">
        <w:trPr>
          <w:trHeight w:val="1134"/>
          <w:jc w:val="center"/>
        </w:trPr>
        <w:tc>
          <w:tcPr>
            <w:tcW w:w="3788" w:type="dxa"/>
            <w:tcBorders>
              <w:left w:val="double" w:sz="4" w:space="0" w:color="auto"/>
            </w:tcBorders>
            <w:vAlign w:val="center"/>
          </w:tcPr>
          <w:p w14:paraId="4236AE67" w14:textId="77777777" w:rsidR="001B320F" w:rsidRPr="008F4B0C" w:rsidRDefault="001B320F" w:rsidP="000B38DB">
            <w:pPr>
              <w:suppressAutoHyphens w:val="0"/>
              <w:adjustRightInd w:val="0"/>
              <w:snapToGrid w:val="0"/>
              <w:jc w:val="center"/>
              <w:rPr>
                <w:rFonts w:ascii="KaiTi" w:eastAsia="KaiTi" w:hAnsi="KaiTi" w:cs="Arial"/>
                <w:kern w:val="2"/>
                <w:lang w:eastAsia="zh-TW"/>
              </w:rPr>
            </w:pPr>
            <w:r w:rsidRPr="008F4B0C">
              <w:rPr>
                <w:rFonts w:ascii="KaiTi" w:eastAsia="KaiTi" w:hAnsi="KaiTi" w:cs="Arial" w:hint="eastAsia"/>
                <w:kern w:val="2"/>
                <w:lang w:eastAsia="zh-TW"/>
              </w:rPr>
              <w:t xml:space="preserve">優　</w:t>
            </w:r>
            <w:r w:rsidRPr="008F4B0C">
              <w:rPr>
                <w:rFonts w:ascii="KaiTi" w:eastAsia="KaiTi" w:hAnsi="KaiTi" w:cs="Arial"/>
                <w:kern w:val="2"/>
                <w:lang w:eastAsia="zh-TW"/>
              </w:rPr>
              <w:t>點</w:t>
            </w:r>
          </w:p>
        </w:tc>
        <w:tc>
          <w:tcPr>
            <w:tcW w:w="5770" w:type="dxa"/>
            <w:tcBorders>
              <w:right w:val="double" w:sz="4" w:space="0" w:color="auto"/>
            </w:tcBorders>
            <w:vAlign w:val="center"/>
          </w:tcPr>
          <w:p w14:paraId="46CD7E6F"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會讓我容易記住家具的尺寸的畫法</w:t>
            </w:r>
          </w:p>
          <w:p w14:paraId="54783A12"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增加互動也理解哪方面不熟</w:t>
            </w:r>
          </w:p>
          <w:p w14:paraId="2358A4E6"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能讓大家以遊戲的方式學習到東西</w:t>
            </w:r>
          </w:p>
          <w:p w14:paraId="1ABAD5A9"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可以透過遊戲更知道課堂教的觀念，也可從中知道自己學到的和自己不熟悉的部分</w:t>
            </w:r>
          </w:p>
          <w:p w14:paraId="0CA38086"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我覺得在玩的過程中我們不僅玩了我們上課中所學到的內容，也讓我們在比賽中加速了我們的畫圖速度</w:t>
            </w:r>
          </w:p>
          <w:p w14:paraId="77865D22"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讓上課不變的死板。培養師生情誼、師生間上課情況變得活躍以遊戲的方式上課讓課程濃縮簡化變得好學習</w:t>
            </w:r>
          </w:p>
          <w:p w14:paraId="78AFD3FD"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可以幫助同學更積極互動與討論</w:t>
            </w:r>
          </w:p>
          <w:p w14:paraId="0C648DD2"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讓我和同學的互動更多讓我更積極</w:t>
            </w:r>
          </w:p>
          <w:p w14:paraId="08A15CFA"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lastRenderedPageBreak/>
              <w:t>自行分組、獎品多些 老師很用心、搶答的程式不太好用</w:t>
            </w:r>
          </w:p>
          <w:p w14:paraId="31789253"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更多的同學願意參與其中課堂的氣氛更親切更放鬆</w:t>
            </w:r>
          </w:p>
          <w:p w14:paraId="79925A22" w14:textId="77777777" w:rsidR="00196092" w:rsidRPr="008F4B0C" w:rsidRDefault="00196092" w:rsidP="00196092">
            <w:pPr>
              <w:pStyle w:val="ad"/>
              <w:widowControl/>
              <w:numPr>
                <w:ilvl w:val="0"/>
                <w:numId w:val="22"/>
              </w:numPr>
              <w:ind w:leftChars="0"/>
              <w:rPr>
                <w:rFonts w:ascii="KaiTi" w:eastAsia="KaiTi" w:hAnsi="KaiTi"/>
                <w:color w:val="000000"/>
                <w:kern w:val="0"/>
              </w:rPr>
            </w:pPr>
            <w:r w:rsidRPr="008F4B0C">
              <w:rPr>
                <w:rFonts w:ascii="KaiTi" w:eastAsia="KaiTi" w:hAnsi="KaiTi" w:hint="eastAsia"/>
                <w:color w:val="000000"/>
                <w:kern w:val="0"/>
              </w:rPr>
              <w:t>學習更有趣，比平常有動力的參與課程，氣氛更好喜歡分組合作的感覺</w:t>
            </w:r>
          </w:p>
          <w:p w14:paraId="7E98BE56" w14:textId="77777777" w:rsidR="00196092" w:rsidRPr="008F4B0C" w:rsidRDefault="00196092" w:rsidP="00196092">
            <w:pPr>
              <w:pStyle w:val="ad"/>
              <w:widowControl/>
              <w:numPr>
                <w:ilvl w:val="0"/>
                <w:numId w:val="22"/>
              </w:numPr>
              <w:ind w:leftChars="0"/>
              <w:rPr>
                <w:rFonts w:ascii="KaiTi" w:eastAsia="KaiTi" w:hAnsi="KaiTi" w:hint="eastAsia"/>
                <w:color w:val="000000"/>
                <w:kern w:val="0"/>
              </w:rPr>
            </w:pPr>
            <w:r w:rsidRPr="008F4B0C">
              <w:rPr>
                <w:rFonts w:ascii="KaiTi" w:eastAsia="KaiTi" w:hAnsi="KaiTi" w:hint="eastAsia"/>
                <w:color w:val="000000"/>
                <w:kern w:val="0"/>
              </w:rPr>
              <w:t>目前很好</w:t>
            </w:r>
          </w:p>
          <w:p w14:paraId="44CAF057" w14:textId="77777777" w:rsidR="001B320F" w:rsidRPr="008F4B0C" w:rsidRDefault="00196092" w:rsidP="00196092">
            <w:pPr>
              <w:pStyle w:val="ad"/>
              <w:numPr>
                <w:ilvl w:val="0"/>
                <w:numId w:val="22"/>
              </w:numPr>
              <w:suppressAutoHyphens w:val="0"/>
              <w:adjustRightInd w:val="0"/>
              <w:snapToGrid w:val="0"/>
              <w:ind w:leftChars="0"/>
              <w:rPr>
                <w:rFonts w:ascii="KaiTi" w:eastAsia="KaiTi" w:hAnsi="KaiTi" w:cs="新細明體"/>
                <w:color w:val="000000"/>
                <w:kern w:val="2"/>
                <w:lang w:eastAsia="zh-TW"/>
              </w:rPr>
            </w:pPr>
            <w:r w:rsidRPr="008F4B0C">
              <w:rPr>
                <w:rFonts w:ascii="KaiTi" w:eastAsia="KaiTi" w:hAnsi="KaiTi" w:hint="eastAsia"/>
                <w:color w:val="000000"/>
                <w:kern w:val="0"/>
              </w:rPr>
              <w:t>可以讓平常沒有在活躍的人也有參與，在遊戲的過程中會努力回想上課所教的東西</w:t>
            </w:r>
          </w:p>
        </w:tc>
      </w:tr>
      <w:tr w:rsidR="001B320F" w:rsidRPr="00632B60" w14:paraId="6A4378EB" w14:textId="77777777" w:rsidTr="000B38DB">
        <w:trPr>
          <w:trHeight w:val="1134"/>
          <w:jc w:val="center"/>
        </w:trPr>
        <w:tc>
          <w:tcPr>
            <w:tcW w:w="3788" w:type="dxa"/>
            <w:tcBorders>
              <w:left w:val="double" w:sz="4" w:space="0" w:color="auto"/>
            </w:tcBorders>
            <w:vAlign w:val="center"/>
          </w:tcPr>
          <w:p w14:paraId="2EDDEF32" w14:textId="77777777" w:rsidR="001B320F" w:rsidRPr="008F4B0C" w:rsidRDefault="001B320F" w:rsidP="000B38DB">
            <w:pPr>
              <w:suppressAutoHyphens w:val="0"/>
              <w:adjustRightInd w:val="0"/>
              <w:snapToGrid w:val="0"/>
              <w:jc w:val="center"/>
              <w:rPr>
                <w:rFonts w:ascii="KaiTi" w:eastAsia="KaiTi" w:hAnsi="KaiTi" w:cs="Arial"/>
                <w:kern w:val="2"/>
                <w:lang w:eastAsia="zh-TW"/>
              </w:rPr>
            </w:pPr>
            <w:r w:rsidRPr="008F4B0C">
              <w:rPr>
                <w:rFonts w:ascii="KaiTi" w:eastAsia="KaiTi" w:hAnsi="KaiTi" w:cs="Arial" w:hint="eastAsia"/>
                <w:kern w:val="2"/>
                <w:lang w:eastAsia="zh-TW"/>
              </w:rPr>
              <w:lastRenderedPageBreak/>
              <w:t xml:space="preserve">缺　</w:t>
            </w:r>
            <w:r w:rsidRPr="008F4B0C">
              <w:rPr>
                <w:rFonts w:ascii="KaiTi" w:eastAsia="KaiTi" w:hAnsi="KaiTi" w:cs="Arial"/>
                <w:kern w:val="2"/>
                <w:lang w:eastAsia="zh-TW"/>
              </w:rPr>
              <w:t>點</w:t>
            </w:r>
          </w:p>
        </w:tc>
        <w:tc>
          <w:tcPr>
            <w:tcW w:w="5770" w:type="dxa"/>
            <w:tcBorders>
              <w:right w:val="double" w:sz="4" w:space="0" w:color="auto"/>
            </w:tcBorders>
            <w:vAlign w:val="center"/>
          </w:tcPr>
          <w:p w14:paraId="132E1760" w14:textId="77777777" w:rsidR="001B320F" w:rsidRPr="008F4B0C" w:rsidRDefault="008F4B0C" w:rsidP="008F4B0C">
            <w:pPr>
              <w:suppressAutoHyphens w:val="0"/>
              <w:adjustRightInd w:val="0"/>
              <w:snapToGrid w:val="0"/>
              <w:rPr>
                <w:rFonts w:ascii="KaiTi" w:eastAsia="KaiTi" w:hAnsi="KaiTi" w:cs="新細明體" w:hint="eastAsia"/>
                <w:color w:val="000000"/>
                <w:kern w:val="2"/>
                <w:lang w:eastAsia="zh-TW"/>
              </w:rPr>
            </w:pPr>
            <w:r>
              <w:rPr>
                <w:rFonts w:ascii="KaiTi" w:eastAsia="KaiTi" w:hAnsi="KaiTi" w:cs="新細明體" w:hint="eastAsia"/>
                <w:color w:val="000000"/>
                <w:kern w:val="2"/>
                <w:lang w:eastAsia="zh-TW"/>
              </w:rPr>
              <w:t>無</w:t>
            </w:r>
          </w:p>
        </w:tc>
      </w:tr>
      <w:tr w:rsidR="001B320F" w:rsidRPr="00632B60" w14:paraId="2E6FC9A4" w14:textId="77777777" w:rsidTr="000B38DB">
        <w:trPr>
          <w:trHeight w:val="1134"/>
          <w:jc w:val="center"/>
        </w:trPr>
        <w:tc>
          <w:tcPr>
            <w:tcW w:w="3788" w:type="dxa"/>
            <w:tcBorders>
              <w:left w:val="double" w:sz="4" w:space="0" w:color="auto"/>
              <w:bottom w:val="double" w:sz="4" w:space="0" w:color="auto"/>
            </w:tcBorders>
            <w:vAlign w:val="center"/>
          </w:tcPr>
          <w:p w14:paraId="3982AE4E" w14:textId="77777777" w:rsidR="001B320F" w:rsidRPr="008F4B0C" w:rsidRDefault="001B320F" w:rsidP="000B38DB">
            <w:pPr>
              <w:suppressAutoHyphens w:val="0"/>
              <w:adjustRightInd w:val="0"/>
              <w:snapToGrid w:val="0"/>
              <w:jc w:val="center"/>
              <w:rPr>
                <w:rFonts w:ascii="KaiTi" w:eastAsia="KaiTi" w:hAnsi="KaiTi" w:cs="Arial"/>
                <w:kern w:val="2"/>
                <w:lang w:eastAsia="zh-TW"/>
              </w:rPr>
            </w:pPr>
            <w:r w:rsidRPr="008F4B0C">
              <w:rPr>
                <w:rFonts w:ascii="KaiTi" w:eastAsia="KaiTi" w:hAnsi="KaiTi" w:cs="Arial"/>
                <w:kern w:val="2"/>
                <w:lang w:eastAsia="zh-TW"/>
              </w:rPr>
              <w:t>其他建議</w:t>
            </w:r>
          </w:p>
        </w:tc>
        <w:tc>
          <w:tcPr>
            <w:tcW w:w="5770" w:type="dxa"/>
            <w:tcBorders>
              <w:bottom w:val="double" w:sz="4" w:space="0" w:color="auto"/>
              <w:right w:val="double" w:sz="4" w:space="0" w:color="auto"/>
            </w:tcBorders>
            <w:vAlign w:val="center"/>
          </w:tcPr>
          <w:p w14:paraId="6565C57E" w14:textId="77777777" w:rsidR="00196092" w:rsidRPr="008F4B0C" w:rsidRDefault="00196092" w:rsidP="00196092">
            <w:pPr>
              <w:pStyle w:val="ad"/>
              <w:widowControl/>
              <w:numPr>
                <w:ilvl w:val="0"/>
                <w:numId w:val="21"/>
              </w:numPr>
              <w:ind w:leftChars="0"/>
              <w:rPr>
                <w:rFonts w:ascii="KaiTi" w:eastAsia="KaiTi" w:hAnsi="KaiTi"/>
                <w:color w:val="000000"/>
                <w:kern w:val="0"/>
              </w:rPr>
            </w:pPr>
            <w:r w:rsidRPr="008F4B0C">
              <w:rPr>
                <w:rFonts w:ascii="KaiTi" w:eastAsia="KaiTi" w:hAnsi="KaiTi" w:hint="eastAsia"/>
                <w:color w:val="000000"/>
                <w:kern w:val="0"/>
              </w:rPr>
              <w:t>希望有更多不同的上課方式</w:t>
            </w:r>
          </w:p>
          <w:p w14:paraId="0C5666D7" w14:textId="77777777" w:rsidR="00196092" w:rsidRPr="008F4B0C" w:rsidRDefault="00196092" w:rsidP="00196092">
            <w:pPr>
              <w:pStyle w:val="ad"/>
              <w:widowControl/>
              <w:numPr>
                <w:ilvl w:val="0"/>
                <w:numId w:val="21"/>
              </w:numPr>
              <w:ind w:leftChars="0"/>
              <w:rPr>
                <w:rFonts w:ascii="KaiTi" w:eastAsia="KaiTi" w:hAnsi="KaiTi"/>
                <w:color w:val="000000"/>
                <w:kern w:val="0"/>
              </w:rPr>
            </w:pPr>
            <w:r w:rsidRPr="008F4B0C">
              <w:rPr>
                <w:rFonts w:ascii="KaiTi" w:eastAsia="KaiTi" w:hAnsi="KaiTi" w:hint="eastAsia"/>
                <w:color w:val="000000"/>
                <w:kern w:val="0"/>
              </w:rPr>
              <w:t>可能在玩的過程中因為有沒來的幾天所以有些不太會畫，但我覺得能這樣玩超級有趣的</w:t>
            </w:r>
          </w:p>
          <w:p w14:paraId="69B40771" w14:textId="77777777" w:rsidR="00196092" w:rsidRPr="008F4B0C" w:rsidRDefault="00196092" w:rsidP="00196092">
            <w:pPr>
              <w:pStyle w:val="ad"/>
              <w:widowControl/>
              <w:numPr>
                <w:ilvl w:val="0"/>
                <w:numId w:val="21"/>
              </w:numPr>
              <w:ind w:leftChars="0"/>
              <w:rPr>
                <w:rFonts w:ascii="KaiTi" w:eastAsia="KaiTi" w:hAnsi="KaiTi"/>
                <w:color w:val="000000"/>
                <w:kern w:val="0"/>
              </w:rPr>
            </w:pPr>
            <w:r w:rsidRPr="008F4B0C">
              <w:rPr>
                <w:rFonts w:ascii="KaiTi" w:eastAsia="KaiTi" w:hAnsi="KaiTi" w:hint="eastAsia"/>
                <w:color w:val="000000"/>
                <w:kern w:val="0"/>
              </w:rPr>
              <w:t>可以多增加創新創意課程的上課內容以我自己本人的角度來說這樣的上課方式比平常更容易吸收學習</w:t>
            </w:r>
          </w:p>
          <w:p w14:paraId="3A8E62E0" w14:textId="77777777" w:rsidR="00196092" w:rsidRPr="008F4B0C" w:rsidRDefault="00196092" w:rsidP="00196092">
            <w:pPr>
              <w:pStyle w:val="ad"/>
              <w:widowControl/>
              <w:numPr>
                <w:ilvl w:val="0"/>
                <w:numId w:val="21"/>
              </w:numPr>
              <w:ind w:leftChars="0"/>
              <w:rPr>
                <w:rFonts w:ascii="KaiTi" w:eastAsia="KaiTi" w:hAnsi="KaiTi"/>
                <w:color w:val="000000"/>
                <w:kern w:val="0"/>
              </w:rPr>
            </w:pPr>
            <w:r w:rsidRPr="008F4B0C">
              <w:rPr>
                <w:rFonts w:ascii="KaiTi" w:eastAsia="KaiTi" w:hAnsi="KaiTi" w:hint="eastAsia"/>
                <w:color w:val="000000"/>
                <w:kern w:val="0"/>
              </w:rPr>
              <w:t>自行分組</w:t>
            </w:r>
          </w:p>
          <w:p w14:paraId="037409A4" w14:textId="77777777" w:rsidR="00196092" w:rsidRPr="008F4B0C" w:rsidRDefault="00196092" w:rsidP="00196092">
            <w:pPr>
              <w:pStyle w:val="ad"/>
              <w:widowControl/>
              <w:numPr>
                <w:ilvl w:val="0"/>
                <w:numId w:val="21"/>
              </w:numPr>
              <w:ind w:leftChars="0"/>
              <w:rPr>
                <w:rFonts w:ascii="KaiTi" w:eastAsia="KaiTi" w:hAnsi="KaiTi" w:hint="eastAsia"/>
                <w:color w:val="000000"/>
                <w:kern w:val="0"/>
              </w:rPr>
            </w:pPr>
            <w:r w:rsidRPr="008F4B0C">
              <w:rPr>
                <w:rFonts w:ascii="KaiTi" w:eastAsia="KaiTi" w:hAnsi="KaiTi" w:hint="eastAsia"/>
                <w:color w:val="000000"/>
                <w:kern w:val="0"/>
              </w:rPr>
              <w:t>可以多一點題目、不一定需要有獎品，而且這樣的方式會增加大家渴望尋找到解答</w:t>
            </w:r>
          </w:p>
          <w:p w14:paraId="15A27906" w14:textId="77777777" w:rsidR="00196092" w:rsidRPr="008F4B0C" w:rsidRDefault="00196092" w:rsidP="00196092">
            <w:pPr>
              <w:pStyle w:val="ad"/>
              <w:widowControl/>
              <w:numPr>
                <w:ilvl w:val="0"/>
                <w:numId w:val="21"/>
              </w:numPr>
              <w:ind w:leftChars="0"/>
              <w:rPr>
                <w:rFonts w:ascii="KaiTi" w:eastAsia="KaiTi" w:hAnsi="KaiTi"/>
                <w:color w:val="000000"/>
                <w:kern w:val="0"/>
              </w:rPr>
            </w:pPr>
            <w:r w:rsidRPr="008F4B0C">
              <w:rPr>
                <w:rFonts w:ascii="KaiTi" w:eastAsia="KaiTi" w:hAnsi="KaiTi" w:hint="eastAsia"/>
                <w:color w:val="000000"/>
                <w:kern w:val="0"/>
              </w:rPr>
              <w:t>目前很好有學習效果</w:t>
            </w:r>
          </w:p>
          <w:p w14:paraId="1509A79C" w14:textId="77777777" w:rsidR="001B320F" w:rsidRPr="008F4B0C" w:rsidRDefault="00196092" w:rsidP="00196092">
            <w:pPr>
              <w:pStyle w:val="ad"/>
              <w:numPr>
                <w:ilvl w:val="0"/>
                <w:numId w:val="21"/>
              </w:numPr>
              <w:suppressAutoHyphens w:val="0"/>
              <w:adjustRightInd w:val="0"/>
              <w:snapToGrid w:val="0"/>
              <w:ind w:leftChars="0"/>
              <w:rPr>
                <w:rFonts w:ascii="KaiTi" w:eastAsia="KaiTi" w:hAnsi="KaiTi" w:cs="新細明體"/>
                <w:color w:val="000000"/>
                <w:kern w:val="2"/>
                <w:lang w:eastAsia="zh-TW"/>
              </w:rPr>
            </w:pPr>
            <w:r w:rsidRPr="008F4B0C">
              <w:rPr>
                <w:rFonts w:ascii="KaiTi" w:eastAsia="KaiTi" w:hAnsi="KaiTi" w:hint="eastAsia"/>
                <w:color w:val="000000"/>
                <w:kern w:val="0"/>
              </w:rPr>
              <w:t>每節課都以遊戲的方式就會比平常還有趣也會有成就感</w:t>
            </w:r>
          </w:p>
        </w:tc>
      </w:tr>
    </w:tbl>
    <w:p w14:paraId="11975460" w14:textId="77777777" w:rsidR="001B320F" w:rsidRPr="004C701E" w:rsidRDefault="001B320F" w:rsidP="001B320F">
      <w:pPr>
        <w:rPr>
          <w:rFonts w:eastAsia="標楷體"/>
        </w:rPr>
      </w:pPr>
    </w:p>
    <w:p w14:paraId="758C9866" w14:textId="77777777" w:rsidR="0049686D" w:rsidRPr="004C4E9B" w:rsidRDefault="0049686D" w:rsidP="001B320F">
      <w:pPr>
        <w:pStyle w:val="Web1"/>
        <w:spacing w:before="0" w:after="0" w:line="360" w:lineRule="auto"/>
        <w:rPr>
          <w:rFonts w:ascii="Times New Roman" w:eastAsia="標楷體" w:hAnsi="Times New Roman"/>
          <w:b/>
          <w:sz w:val="32"/>
          <w:szCs w:val="32"/>
        </w:rPr>
      </w:pPr>
    </w:p>
    <w:sectPr w:rsidR="0049686D" w:rsidRPr="004C4E9B">
      <w:pgSz w:w="11906" w:h="16838"/>
      <w:pgMar w:top="1134" w:right="1418" w:bottom="1134" w:left="1418" w:header="720" w:footer="720"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93BB9" w14:textId="77777777" w:rsidR="00B05A2A" w:rsidRDefault="00B05A2A" w:rsidP="0049686D">
      <w:r>
        <w:separator/>
      </w:r>
    </w:p>
  </w:endnote>
  <w:endnote w:type="continuationSeparator" w:id="0">
    <w:p w14:paraId="0EB24DB0" w14:textId="77777777" w:rsidR="00B05A2A" w:rsidRDefault="00B05A2A" w:rsidP="004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標楷體">
    <w:charset w:val="88"/>
    <w:family w:val="auto"/>
    <w:pitch w:val="variable"/>
    <w:sig w:usb0="F1002BFF" w:usb1="29DFFFFF" w:usb2="00000037" w:usb3="00000000" w:csb0="001000FF" w:csb1="00000000"/>
  </w:font>
  <w:font w:name="新細明體">
    <w:charset w:val="88"/>
    <w:family w:val="auto"/>
    <w:pitch w:val="variable"/>
    <w:sig w:usb0="A00002FF" w:usb1="28CFFCFA" w:usb2="00000016" w:usb3="00000000" w:csb0="00100001" w:csb1="00000000"/>
  </w:font>
  <w:font w:name="DFKaiShu-SB-Estd-BF">
    <w:charset w:val="88"/>
    <w:family w:val="auto"/>
    <w:pitch w:val="variable"/>
  </w:font>
  <w:font w:name="夹发砰-WinCharSetFFFF-H">
    <w:charset w:val="88"/>
    <w:family w:val="auto"/>
    <w:pitch w:val="variable"/>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KaiTi">
    <w:panose1 w:val="02010609060101010101"/>
    <w:charset w:val="86"/>
    <w:family w:val="auto"/>
    <w:pitch w:val="variable"/>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7BAC" w14:textId="77777777" w:rsidR="00B05A2A" w:rsidRDefault="00B05A2A" w:rsidP="0049686D">
      <w:r>
        <w:separator/>
      </w:r>
    </w:p>
  </w:footnote>
  <w:footnote w:type="continuationSeparator" w:id="0">
    <w:p w14:paraId="5CE38C1A" w14:textId="77777777" w:rsidR="00B05A2A" w:rsidRDefault="00B05A2A" w:rsidP="004968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1BC8A74"/>
    <w:name w:val="WWNum13"/>
    <w:lvl w:ilvl="0">
      <w:start w:val="1"/>
      <w:numFmt w:val="decimal"/>
      <w:lvlText w:val="第%1點"/>
      <w:lvlJc w:val="left"/>
      <w:pPr>
        <w:tabs>
          <w:tab w:val="num" w:pos="960"/>
        </w:tabs>
        <w:ind w:left="2523" w:hanging="1814"/>
      </w:pPr>
      <w:rPr>
        <w:rFonts w:eastAsia="標楷體"/>
        <w:b w:val="0"/>
        <w:sz w:val="24"/>
        <w:szCs w:val="24"/>
        <w:lang w:val="en-US"/>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nsid w:val="00000002"/>
    <w:multiLevelType w:val="multilevel"/>
    <w:tmpl w:val="00000002"/>
    <w:name w:val="WWNum26"/>
    <w:lvl w:ilvl="0">
      <w:start w:val="1"/>
      <w:numFmt w:val="decimal"/>
      <w:lvlText w:val="%1、"/>
      <w:lvlJc w:val="left"/>
      <w:pPr>
        <w:tabs>
          <w:tab w:val="num" w:pos="566"/>
        </w:tabs>
        <w:ind w:left="1472" w:hanging="480"/>
      </w:pPr>
    </w:lvl>
    <w:lvl w:ilvl="1">
      <w:start w:val="1"/>
      <w:numFmt w:val="decimal"/>
      <w:lvlText w:val="%2、"/>
      <w:lvlJc w:val="left"/>
      <w:pPr>
        <w:tabs>
          <w:tab w:val="num" w:pos="566"/>
        </w:tabs>
        <w:ind w:left="2802" w:hanging="480"/>
      </w:pPr>
    </w:lvl>
    <w:lvl w:ilvl="2">
      <w:start w:val="1"/>
      <w:numFmt w:val="lowerRoman"/>
      <w:lvlText w:val="%2.%3."/>
      <w:lvlJc w:val="right"/>
      <w:pPr>
        <w:tabs>
          <w:tab w:val="num" w:pos="566"/>
        </w:tabs>
        <w:ind w:left="3282" w:hanging="480"/>
      </w:pPr>
    </w:lvl>
    <w:lvl w:ilvl="3">
      <w:start w:val="1"/>
      <w:numFmt w:val="decimal"/>
      <w:lvlText w:val="%2.%3.%4."/>
      <w:lvlJc w:val="left"/>
      <w:pPr>
        <w:tabs>
          <w:tab w:val="num" w:pos="566"/>
        </w:tabs>
        <w:ind w:left="3762" w:hanging="480"/>
      </w:pPr>
    </w:lvl>
    <w:lvl w:ilvl="4">
      <w:start w:val="1"/>
      <w:numFmt w:val="decimal"/>
      <w:lvlText w:val="%2.%3.%4.%5、"/>
      <w:lvlJc w:val="left"/>
      <w:pPr>
        <w:tabs>
          <w:tab w:val="num" w:pos="566"/>
        </w:tabs>
        <w:ind w:left="4242" w:hanging="480"/>
      </w:pPr>
    </w:lvl>
    <w:lvl w:ilvl="5">
      <w:start w:val="1"/>
      <w:numFmt w:val="lowerRoman"/>
      <w:lvlText w:val="%2.%3.%4.%5.%6."/>
      <w:lvlJc w:val="right"/>
      <w:pPr>
        <w:tabs>
          <w:tab w:val="num" w:pos="566"/>
        </w:tabs>
        <w:ind w:left="4722" w:hanging="480"/>
      </w:pPr>
    </w:lvl>
    <w:lvl w:ilvl="6">
      <w:start w:val="1"/>
      <w:numFmt w:val="decimal"/>
      <w:lvlText w:val="%2.%3.%4.%5.%6.%7."/>
      <w:lvlJc w:val="left"/>
      <w:pPr>
        <w:tabs>
          <w:tab w:val="num" w:pos="566"/>
        </w:tabs>
        <w:ind w:left="5202" w:hanging="480"/>
      </w:pPr>
    </w:lvl>
    <w:lvl w:ilvl="7">
      <w:start w:val="1"/>
      <w:numFmt w:val="decimal"/>
      <w:lvlText w:val="%2.%3.%4.%5.%6.%7.%8、"/>
      <w:lvlJc w:val="left"/>
      <w:pPr>
        <w:tabs>
          <w:tab w:val="num" w:pos="566"/>
        </w:tabs>
        <w:ind w:left="5682" w:hanging="480"/>
      </w:pPr>
    </w:lvl>
    <w:lvl w:ilvl="8">
      <w:start w:val="1"/>
      <w:numFmt w:val="lowerRoman"/>
      <w:lvlText w:val="%2.%3.%4.%5.%6.%7.%8.%9."/>
      <w:lvlJc w:val="right"/>
      <w:pPr>
        <w:tabs>
          <w:tab w:val="num" w:pos="566"/>
        </w:tabs>
        <w:ind w:left="6162" w:hanging="480"/>
      </w:pPr>
    </w:lvl>
  </w:abstractNum>
  <w:abstractNum w:abstractNumId="2">
    <w:nsid w:val="00000003"/>
    <w:multiLevelType w:val="multilevel"/>
    <w:tmpl w:val="A7062374"/>
    <w:name w:val="WWNum27"/>
    <w:lvl w:ilvl="0">
      <w:start w:val="1"/>
      <w:numFmt w:val="decimal"/>
      <w:suff w:val="nothing"/>
      <w:lvlText w:val="%1、"/>
      <w:lvlJc w:val="left"/>
      <w:pPr>
        <w:ind w:left="4733" w:hanging="480"/>
      </w:pPr>
      <w:rPr>
        <w:rFonts w:hint="eastAsia"/>
      </w:rPr>
    </w:lvl>
    <w:lvl w:ilvl="1">
      <w:start w:val="1"/>
      <w:numFmt w:val="decimal"/>
      <w:lvlText w:val="%2、"/>
      <w:lvlJc w:val="left"/>
      <w:pPr>
        <w:tabs>
          <w:tab w:val="num" w:pos="3119"/>
        </w:tabs>
        <w:ind w:left="5355" w:hanging="480"/>
      </w:pPr>
      <w:rPr>
        <w:rFonts w:hint="eastAsia"/>
      </w:rPr>
    </w:lvl>
    <w:lvl w:ilvl="2">
      <w:start w:val="1"/>
      <w:numFmt w:val="lowerRoman"/>
      <w:lvlText w:val="%2.%3."/>
      <w:lvlJc w:val="right"/>
      <w:pPr>
        <w:tabs>
          <w:tab w:val="num" w:pos="3119"/>
        </w:tabs>
        <w:ind w:left="5835" w:hanging="480"/>
      </w:pPr>
      <w:rPr>
        <w:rFonts w:hint="eastAsia"/>
      </w:rPr>
    </w:lvl>
    <w:lvl w:ilvl="3">
      <w:start w:val="1"/>
      <w:numFmt w:val="decimal"/>
      <w:lvlText w:val="%2.%3.%4."/>
      <w:lvlJc w:val="left"/>
      <w:pPr>
        <w:tabs>
          <w:tab w:val="num" w:pos="3119"/>
        </w:tabs>
        <w:ind w:left="6315" w:hanging="480"/>
      </w:pPr>
      <w:rPr>
        <w:rFonts w:hint="eastAsia"/>
      </w:rPr>
    </w:lvl>
    <w:lvl w:ilvl="4">
      <w:start w:val="1"/>
      <w:numFmt w:val="decimal"/>
      <w:lvlText w:val="%2.%3.%4.%5、"/>
      <w:lvlJc w:val="left"/>
      <w:pPr>
        <w:tabs>
          <w:tab w:val="num" w:pos="3119"/>
        </w:tabs>
        <w:ind w:left="6795" w:hanging="480"/>
      </w:pPr>
      <w:rPr>
        <w:rFonts w:hint="eastAsia"/>
      </w:rPr>
    </w:lvl>
    <w:lvl w:ilvl="5">
      <w:start w:val="1"/>
      <w:numFmt w:val="lowerRoman"/>
      <w:lvlText w:val="%2.%3.%4.%5.%6."/>
      <w:lvlJc w:val="right"/>
      <w:pPr>
        <w:tabs>
          <w:tab w:val="num" w:pos="3119"/>
        </w:tabs>
        <w:ind w:left="7275" w:hanging="480"/>
      </w:pPr>
      <w:rPr>
        <w:rFonts w:hint="eastAsia"/>
      </w:rPr>
    </w:lvl>
    <w:lvl w:ilvl="6">
      <w:start w:val="1"/>
      <w:numFmt w:val="decimal"/>
      <w:lvlText w:val="%2.%3.%4.%5.%6.%7."/>
      <w:lvlJc w:val="left"/>
      <w:pPr>
        <w:tabs>
          <w:tab w:val="num" w:pos="3119"/>
        </w:tabs>
        <w:ind w:left="7755" w:hanging="480"/>
      </w:pPr>
      <w:rPr>
        <w:rFonts w:hint="eastAsia"/>
      </w:rPr>
    </w:lvl>
    <w:lvl w:ilvl="7">
      <w:start w:val="1"/>
      <w:numFmt w:val="decimal"/>
      <w:lvlText w:val="%2.%3.%4.%5.%6.%7.%8、"/>
      <w:lvlJc w:val="left"/>
      <w:pPr>
        <w:tabs>
          <w:tab w:val="num" w:pos="3119"/>
        </w:tabs>
        <w:ind w:left="8235" w:hanging="480"/>
      </w:pPr>
      <w:rPr>
        <w:rFonts w:hint="eastAsia"/>
      </w:rPr>
    </w:lvl>
    <w:lvl w:ilvl="8">
      <w:start w:val="1"/>
      <w:numFmt w:val="lowerRoman"/>
      <w:lvlText w:val="%2.%3.%4.%5.%6.%7.%8.%9."/>
      <w:lvlJc w:val="right"/>
      <w:pPr>
        <w:tabs>
          <w:tab w:val="num" w:pos="3119"/>
        </w:tabs>
        <w:ind w:left="8715" w:hanging="480"/>
      </w:pPr>
      <w:rPr>
        <w:rFonts w:hint="eastAsia"/>
      </w:rPr>
    </w:lvl>
  </w:abstractNum>
  <w:abstractNum w:abstractNumId="3">
    <w:nsid w:val="00000004"/>
    <w:multiLevelType w:val="multilevel"/>
    <w:tmpl w:val="00000004"/>
    <w:name w:val="WWNum29"/>
    <w:lvl w:ilvl="0">
      <w:start w:val="1"/>
      <w:numFmt w:val="decimal"/>
      <w:lvlText w:val="%1、"/>
      <w:lvlJc w:val="left"/>
      <w:pPr>
        <w:tabs>
          <w:tab w:val="num" w:pos="0"/>
        </w:tabs>
        <w:ind w:left="1190" w:hanging="480"/>
      </w:pPr>
    </w:lvl>
    <w:lvl w:ilvl="1">
      <w:start w:val="1"/>
      <w:numFmt w:val="decimal"/>
      <w:lvlText w:val="%2."/>
      <w:lvlJc w:val="left"/>
      <w:pPr>
        <w:tabs>
          <w:tab w:val="num" w:pos="0"/>
        </w:tabs>
        <w:ind w:left="1549" w:hanging="360"/>
      </w:pPr>
    </w:lvl>
    <w:lvl w:ilvl="2">
      <w:start w:val="1"/>
      <w:numFmt w:val="lowerRoman"/>
      <w:lvlText w:val="%2.%3."/>
      <w:lvlJc w:val="right"/>
      <w:pPr>
        <w:tabs>
          <w:tab w:val="num" w:pos="0"/>
        </w:tabs>
        <w:ind w:left="2149" w:hanging="480"/>
      </w:pPr>
    </w:lvl>
    <w:lvl w:ilvl="3">
      <w:start w:val="1"/>
      <w:numFmt w:val="decimal"/>
      <w:lvlText w:val="%2.%3.%4."/>
      <w:lvlJc w:val="left"/>
      <w:pPr>
        <w:tabs>
          <w:tab w:val="num" w:pos="0"/>
        </w:tabs>
        <w:ind w:left="2629" w:hanging="480"/>
      </w:pPr>
    </w:lvl>
    <w:lvl w:ilvl="4">
      <w:start w:val="1"/>
      <w:numFmt w:val="decimal"/>
      <w:lvlText w:val="%2.%3.%4.%5、"/>
      <w:lvlJc w:val="left"/>
      <w:pPr>
        <w:tabs>
          <w:tab w:val="num" w:pos="0"/>
        </w:tabs>
        <w:ind w:left="3109" w:hanging="480"/>
      </w:pPr>
    </w:lvl>
    <w:lvl w:ilvl="5">
      <w:start w:val="1"/>
      <w:numFmt w:val="lowerRoman"/>
      <w:lvlText w:val="%2.%3.%4.%5.%6."/>
      <w:lvlJc w:val="right"/>
      <w:pPr>
        <w:tabs>
          <w:tab w:val="num" w:pos="0"/>
        </w:tabs>
        <w:ind w:left="3589" w:hanging="480"/>
      </w:pPr>
    </w:lvl>
    <w:lvl w:ilvl="6">
      <w:start w:val="1"/>
      <w:numFmt w:val="decimal"/>
      <w:lvlText w:val="%2.%3.%4.%5.%6.%7."/>
      <w:lvlJc w:val="left"/>
      <w:pPr>
        <w:tabs>
          <w:tab w:val="num" w:pos="0"/>
        </w:tabs>
        <w:ind w:left="4069" w:hanging="480"/>
      </w:pPr>
    </w:lvl>
    <w:lvl w:ilvl="7">
      <w:start w:val="1"/>
      <w:numFmt w:val="decimal"/>
      <w:lvlText w:val="%2.%3.%4.%5.%6.%7.%8、"/>
      <w:lvlJc w:val="left"/>
      <w:pPr>
        <w:tabs>
          <w:tab w:val="num" w:pos="0"/>
        </w:tabs>
        <w:ind w:left="4549" w:hanging="480"/>
      </w:pPr>
    </w:lvl>
    <w:lvl w:ilvl="8">
      <w:start w:val="1"/>
      <w:numFmt w:val="lowerRoman"/>
      <w:lvlText w:val="%2.%3.%4.%5.%6.%7.%8.%9."/>
      <w:lvlJc w:val="right"/>
      <w:pPr>
        <w:tabs>
          <w:tab w:val="num" w:pos="0"/>
        </w:tabs>
        <w:ind w:left="5029" w:hanging="480"/>
      </w:pPr>
    </w:lvl>
  </w:abstractNum>
  <w:abstractNum w:abstractNumId="4">
    <w:nsid w:val="00000005"/>
    <w:multiLevelType w:val="multilevel"/>
    <w:tmpl w:val="00000005"/>
    <w:name w:val="WWNum37"/>
    <w:lvl w:ilvl="0">
      <w:start w:val="1"/>
      <w:numFmt w:val="decimal"/>
      <w:lvlText w:val="%1、"/>
      <w:lvlJc w:val="left"/>
      <w:pPr>
        <w:tabs>
          <w:tab w:val="num" w:pos="0"/>
        </w:tabs>
        <w:ind w:left="1756"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5">
    <w:nsid w:val="00000006"/>
    <w:multiLevelType w:val="multilevel"/>
    <w:tmpl w:val="00000006"/>
    <w:name w:val="WWNum40"/>
    <w:lvl w:ilvl="0">
      <w:start w:val="1"/>
      <w:numFmt w:val="decimal"/>
      <w:lvlText w:val="%1、"/>
      <w:lvlJc w:val="left"/>
      <w:pPr>
        <w:tabs>
          <w:tab w:val="num" w:pos="0"/>
        </w:tabs>
        <w:ind w:left="1615"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6">
    <w:nsid w:val="00000007"/>
    <w:multiLevelType w:val="multilevel"/>
    <w:tmpl w:val="00000007"/>
    <w:name w:val="WWNum4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nsid w:val="00000008"/>
    <w:multiLevelType w:val="multilevel"/>
    <w:tmpl w:val="00000008"/>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nsid w:val="00000009"/>
    <w:multiLevelType w:val="multilevel"/>
    <w:tmpl w:val="00000009"/>
    <w:name w:val="WWNum43"/>
    <w:lvl w:ilvl="0">
      <w:start w:val="1"/>
      <w:numFmt w:val="decimal"/>
      <w:lvlText w:val="%1."/>
      <w:lvlJc w:val="left"/>
      <w:pPr>
        <w:tabs>
          <w:tab w:val="num" w:pos="360"/>
        </w:tabs>
        <w:ind w:left="360" w:hanging="360"/>
      </w:p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9">
    <w:nsid w:val="0000000A"/>
    <w:multiLevelType w:val="multilevel"/>
    <w:tmpl w:val="0000000A"/>
    <w:name w:val="WWNum45"/>
    <w:lvl w:ilvl="0">
      <w:start w:val="1"/>
      <w:numFmt w:val="decimal"/>
      <w:lvlText w:val="%1、"/>
      <w:lvlJc w:val="left"/>
      <w:pPr>
        <w:tabs>
          <w:tab w:val="num" w:pos="0"/>
        </w:tabs>
        <w:ind w:left="906"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5F119FF"/>
    <w:multiLevelType w:val="multilevel"/>
    <w:tmpl w:val="FBBC09DE"/>
    <w:name w:val="WWNum372"/>
    <w:lvl w:ilvl="0">
      <w:numFmt w:val="decimal"/>
      <w:lvlText w:val="%1、"/>
      <w:lvlJc w:val="left"/>
      <w:pPr>
        <w:tabs>
          <w:tab w:val="num" w:pos="0"/>
        </w:tabs>
        <w:ind w:left="1756"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2">
    <w:nsid w:val="14B63EA7"/>
    <w:multiLevelType w:val="hybridMultilevel"/>
    <w:tmpl w:val="97506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927F3D"/>
    <w:multiLevelType w:val="hybridMultilevel"/>
    <w:tmpl w:val="3A6A4EF0"/>
    <w:lvl w:ilvl="0" w:tplc="054687CC">
      <w:start w:val="1"/>
      <w:numFmt w:val="decimal"/>
      <w:lvlText w:val="(%1)"/>
      <w:lvlJc w:val="left"/>
      <w:pPr>
        <w:ind w:left="960" w:hanging="480"/>
      </w:pPr>
      <w:rPr>
        <w:rFonts w:ascii="Times New Roman" w:hAnsi="Times New Roman" w:cs="Times New Roman" w:hint="default"/>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255735D3"/>
    <w:multiLevelType w:val="hybridMultilevel"/>
    <w:tmpl w:val="535A3DC2"/>
    <w:lvl w:ilvl="0" w:tplc="0409000F">
      <w:start w:val="1"/>
      <w:numFmt w:val="decimal"/>
      <w:lvlText w:val="%1."/>
      <w:lvlJc w:val="left"/>
      <w:pPr>
        <w:ind w:left="480" w:hanging="480"/>
      </w:pPr>
    </w:lvl>
    <w:lvl w:ilvl="1" w:tplc="054687CC">
      <w:start w:val="1"/>
      <w:numFmt w:val="decimal"/>
      <w:lvlText w:val="(%2)"/>
      <w:lvlJc w:val="left"/>
      <w:pPr>
        <w:ind w:left="960" w:hanging="480"/>
      </w:pPr>
      <w:rPr>
        <w:rFonts w:ascii="Times New Roman"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185553"/>
    <w:multiLevelType w:val="hybridMultilevel"/>
    <w:tmpl w:val="6F327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7">
    <w:nsid w:val="352514B0"/>
    <w:multiLevelType w:val="hybridMultilevel"/>
    <w:tmpl w:val="FA02A7B4"/>
    <w:lvl w:ilvl="0" w:tplc="04090015">
      <w:start w:val="1"/>
      <w:numFmt w:val="taiwaneseCountingThousand"/>
      <w:lvlText w:val="%1、"/>
      <w:lvlJc w:val="left"/>
      <w:pPr>
        <w:ind w:left="1190" w:hanging="480"/>
      </w:pPr>
    </w:lvl>
    <w:lvl w:ilvl="1" w:tplc="B4C6A50E">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561940"/>
    <w:multiLevelType w:val="hybridMultilevel"/>
    <w:tmpl w:val="E106594E"/>
    <w:lvl w:ilvl="0" w:tplc="054687CC">
      <w:start w:val="1"/>
      <w:numFmt w:val="decimal"/>
      <w:lvlText w:val="(%1)"/>
      <w:lvlJc w:val="left"/>
      <w:pPr>
        <w:ind w:left="960" w:hanging="480"/>
      </w:pPr>
      <w:rPr>
        <w:rFonts w:ascii="Times New Roman" w:hAnsi="Times New Roman" w:cs="Times New Roman"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24032B2"/>
    <w:multiLevelType w:val="multilevel"/>
    <w:tmpl w:val="A7062374"/>
    <w:lvl w:ilvl="0">
      <w:start w:val="1"/>
      <w:numFmt w:val="decimal"/>
      <w:suff w:val="nothing"/>
      <w:lvlText w:val="%1、"/>
      <w:lvlJc w:val="left"/>
      <w:pPr>
        <w:ind w:left="5301" w:hanging="480"/>
      </w:pPr>
      <w:rPr>
        <w:rFonts w:hint="eastAsia"/>
      </w:rPr>
    </w:lvl>
    <w:lvl w:ilvl="1">
      <w:start w:val="1"/>
      <w:numFmt w:val="decimal"/>
      <w:lvlText w:val="%2、"/>
      <w:lvlJc w:val="left"/>
      <w:pPr>
        <w:tabs>
          <w:tab w:val="num" w:pos="3687"/>
        </w:tabs>
        <w:ind w:left="5923" w:hanging="480"/>
      </w:pPr>
      <w:rPr>
        <w:rFonts w:hint="eastAsia"/>
      </w:rPr>
    </w:lvl>
    <w:lvl w:ilvl="2">
      <w:start w:val="1"/>
      <w:numFmt w:val="lowerRoman"/>
      <w:lvlText w:val="%2.%3."/>
      <w:lvlJc w:val="right"/>
      <w:pPr>
        <w:tabs>
          <w:tab w:val="num" w:pos="3687"/>
        </w:tabs>
        <w:ind w:left="6403" w:hanging="480"/>
      </w:pPr>
      <w:rPr>
        <w:rFonts w:hint="eastAsia"/>
      </w:rPr>
    </w:lvl>
    <w:lvl w:ilvl="3">
      <w:start w:val="1"/>
      <w:numFmt w:val="decimal"/>
      <w:lvlText w:val="%2.%3.%4."/>
      <w:lvlJc w:val="left"/>
      <w:pPr>
        <w:tabs>
          <w:tab w:val="num" w:pos="3687"/>
        </w:tabs>
        <w:ind w:left="6883" w:hanging="480"/>
      </w:pPr>
      <w:rPr>
        <w:rFonts w:hint="eastAsia"/>
      </w:rPr>
    </w:lvl>
    <w:lvl w:ilvl="4">
      <w:start w:val="1"/>
      <w:numFmt w:val="decimal"/>
      <w:lvlText w:val="%2.%3.%4.%5、"/>
      <w:lvlJc w:val="left"/>
      <w:pPr>
        <w:tabs>
          <w:tab w:val="num" w:pos="3687"/>
        </w:tabs>
        <w:ind w:left="7363" w:hanging="480"/>
      </w:pPr>
      <w:rPr>
        <w:rFonts w:hint="eastAsia"/>
      </w:rPr>
    </w:lvl>
    <w:lvl w:ilvl="5">
      <w:start w:val="1"/>
      <w:numFmt w:val="lowerRoman"/>
      <w:lvlText w:val="%2.%3.%4.%5.%6."/>
      <w:lvlJc w:val="right"/>
      <w:pPr>
        <w:tabs>
          <w:tab w:val="num" w:pos="3687"/>
        </w:tabs>
        <w:ind w:left="7843" w:hanging="480"/>
      </w:pPr>
      <w:rPr>
        <w:rFonts w:hint="eastAsia"/>
      </w:rPr>
    </w:lvl>
    <w:lvl w:ilvl="6">
      <w:start w:val="1"/>
      <w:numFmt w:val="decimal"/>
      <w:lvlText w:val="%2.%3.%4.%5.%6.%7."/>
      <w:lvlJc w:val="left"/>
      <w:pPr>
        <w:tabs>
          <w:tab w:val="num" w:pos="3687"/>
        </w:tabs>
        <w:ind w:left="8323" w:hanging="480"/>
      </w:pPr>
      <w:rPr>
        <w:rFonts w:hint="eastAsia"/>
      </w:rPr>
    </w:lvl>
    <w:lvl w:ilvl="7">
      <w:start w:val="1"/>
      <w:numFmt w:val="decimal"/>
      <w:lvlText w:val="%2.%3.%4.%5.%6.%7.%8、"/>
      <w:lvlJc w:val="left"/>
      <w:pPr>
        <w:tabs>
          <w:tab w:val="num" w:pos="3687"/>
        </w:tabs>
        <w:ind w:left="8803" w:hanging="480"/>
      </w:pPr>
      <w:rPr>
        <w:rFonts w:hint="eastAsia"/>
      </w:rPr>
    </w:lvl>
    <w:lvl w:ilvl="8">
      <w:start w:val="1"/>
      <w:numFmt w:val="lowerRoman"/>
      <w:lvlText w:val="%2.%3.%4.%5.%6.%7.%8.%9."/>
      <w:lvlJc w:val="right"/>
      <w:pPr>
        <w:tabs>
          <w:tab w:val="num" w:pos="3687"/>
        </w:tabs>
        <w:ind w:left="9283" w:hanging="480"/>
      </w:pPr>
      <w:rPr>
        <w:rFonts w:hint="eastAsia"/>
      </w:rPr>
    </w:lvl>
  </w:abstractNum>
  <w:abstractNum w:abstractNumId="21">
    <w:nsid w:val="639C1CDC"/>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22">
    <w:nsid w:val="6FA56E97"/>
    <w:multiLevelType w:val="hybridMultilevel"/>
    <w:tmpl w:val="BF6C02F8"/>
    <w:lvl w:ilvl="0" w:tplc="04090019">
      <w:start w:val="1"/>
      <w:numFmt w:val="ideographTraditional"/>
      <w:lvlText w:val="%1、"/>
      <w:lvlJc w:val="left"/>
      <w:pPr>
        <w:ind w:left="96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70065A3D"/>
    <w:multiLevelType w:val="hybridMultilevel"/>
    <w:tmpl w:val="ACAE28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962727"/>
    <w:multiLevelType w:val="hybridMultilevel"/>
    <w:tmpl w:val="861E9208"/>
    <w:lvl w:ilvl="0" w:tplc="054687CC">
      <w:start w:val="1"/>
      <w:numFmt w:val="decimal"/>
      <w:lvlText w:val="(%1)"/>
      <w:lvlJc w:val="left"/>
      <w:pPr>
        <w:ind w:left="960" w:hanging="480"/>
      </w:pPr>
      <w:rPr>
        <w:rFonts w:ascii="Times New Roman" w:hAnsi="Times New Roman" w:cs="Times New Roman" w:hint="default"/>
        <w:b/>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5">
    <w:nsid w:val="744C6230"/>
    <w:multiLevelType w:val="hybridMultilevel"/>
    <w:tmpl w:val="4CB075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2"/>
  </w:num>
  <w:num w:numId="14">
    <w:abstractNumId w:val="23"/>
  </w:num>
  <w:num w:numId="15">
    <w:abstractNumId w:val="18"/>
  </w:num>
  <w:num w:numId="16">
    <w:abstractNumId w:val="11"/>
  </w:num>
  <w:num w:numId="17">
    <w:abstractNumId w:val="21"/>
  </w:num>
  <w:num w:numId="18">
    <w:abstractNumId w:val="20"/>
  </w:num>
  <w:num w:numId="19">
    <w:abstractNumId w:val="26"/>
  </w:num>
  <w:num w:numId="20">
    <w:abstractNumId w:val="16"/>
  </w:num>
  <w:num w:numId="21">
    <w:abstractNumId w:val="25"/>
  </w:num>
  <w:num w:numId="22">
    <w:abstractNumId w:val="15"/>
  </w:num>
  <w:num w:numId="23">
    <w:abstractNumId w:val="22"/>
  </w:num>
  <w:num w:numId="24">
    <w:abstractNumId w:val="13"/>
  </w:num>
  <w:num w:numId="25">
    <w:abstractNumId w:val="24"/>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D"/>
    <w:rsid w:val="00006E1E"/>
    <w:rsid w:val="00064A99"/>
    <w:rsid w:val="000B38DB"/>
    <w:rsid w:val="00114282"/>
    <w:rsid w:val="00175802"/>
    <w:rsid w:val="00193D07"/>
    <w:rsid w:val="00196092"/>
    <w:rsid w:val="001A0F2D"/>
    <w:rsid w:val="001B320F"/>
    <w:rsid w:val="003A5D9A"/>
    <w:rsid w:val="003E009B"/>
    <w:rsid w:val="00402300"/>
    <w:rsid w:val="00475B28"/>
    <w:rsid w:val="004877A9"/>
    <w:rsid w:val="0049686D"/>
    <w:rsid w:val="004C4E9B"/>
    <w:rsid w:val="004E5949"/>
    <w:rsid w:val="00503D52"/>
    <w:rsid w:val="005135BA"/>
    <w:rsid w:val="0057145E"/>
    <w:rsid w:val="00582DCF"/>
    <w:rsid w:val="00592FFF"/>
    <w:rsid w:val="006E2967"/>
    <w:rsid w:val="007006AE"/>
    <w:rsid w:val="00757F3A"/>
    <w:rsid w:val="00783068"/>
    <w:rsid w:val="008A7436"/>
    <w:rsid w:val="008D677E"/>
    <w:rsid w:val="008F4B0C"/>
    <w:rsid w:val="009B07FC"/>
    <w:rsid w:val="00A6118C"/>
    <w:rsid w:val="00AC3EDE"/>
    <w:rsid w:val="00B05A2A"/>
    <w:rsid w:val="00B413BE"/>
    <w:rsid w:val="00B438F9"/>
    <w:rsid w:val="00B52791"/>
    <w:rsid w:val="00B722BC"/>
    <w:rsid w:val="00DA5FCD"/>
    <w:rsid w:val="00E05CFF"/>
    <w:rsid w:val="00E5475B"/>
    <w:rsid w:val="00F8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43C92A1"/>
  <w15:chartTrackingRefBased/>
  <w15:docId w15:val="{3E822D74-3A27-43E9-A922-6925D4C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styleId="a3">
    <w:name w:val="Hyperlink"/>
    <w:rPr>
      <w:color w:val="0563C1"/>
      <w:u w:val="single"/>
    </w:rPr>
  </w:style>
  <w:style w:type="character" w:customStyle="1" w:styleId="ListLabel1">
    <w:name w:val="ListLabel 1"/>
    <w:rPr>
      <w:rFonts w:cs="DFKaiShu-SB-Estd-BF"/>
      <w:color w:val="00000A"/>
    </w:rPr>
  </w:style>
  <w:style w:type="character" w:customStyle="1" w:styleId="ListLabel2">
    <w:name w:val="ListLabel 2"/>
    <w:rPr>
      <w:rFonts w:cs="DFKaiShu-SB-Estd-BF"/>
    </w:rPr>
  </w:style>
  <w:style w:type="character" w:customStyle="1" w:styleId="ListLabel3">
    <w:name w:val="ListLabel 3"/>
    <w:rPr>
      <w:color w:val="00000A"/>
      <w:lang w:val="en-US"/>
    </w:rPr>
  </w:style>
  <w:style w:type="character" w:customStyle="1" w:styleId="ListLabel4">
    <w:name w:val="ListLabel 4"/>
    <w:rPr>
      <w:rFonts w:cs="夹发砰-WinCharSetFFFF-H"/>
    </w:rPr>
  </w:style>
  <w:style w:type="character" w:customStyle="1" w:styleId="ListLabel5">
    <w:name w:val="ListLabel 5"/>
    <w:rPr>
      <w:rFonts w:eastAsia="標楷體"/>
      <w:sz w:val="24"/>
      <w:szCs w:val="24"/>
      <w:lang w:val="en-US"/>
    </w:rPr>
  </w:style>
  <w:style w:type="character" w:customStyle="1" w:styleId="ListLabel6">
    <w:name w:val="ListLabel 6"/>
    <w:rPr>
      <w:rFonts w:eastAsia="標楷體" w:cs="Times New Roman"/>
      <w:sz w:val="26"/>
    </w:rPr>
  </w:style>
  <w:style w:type="character" w:customStyle="1" w:styleId="ListLabel7">
    <w:name w:val="ListLabel 7"/>
    <w:rPr>
      <w:rFonts w:cs="Times New Roman"/>
      <w:sz w:val="20"/>
      <w:szCs w:val="20"/>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b">
    <w:name w:val="表格內容"/>
    <w:basedOn w:val="a"/>
    <w:pPr>
      <w:suppressLineNumbers/>
    </w:pPr>
  </w:style>
  <w:style w:type="character" w:styleId="ac">
    <w:name w:val="FollowedHyperlink"/>
    <w:uiPriority w:val="99"/>
    <w:semiHidden/>
    <w:unhideWhenUsed/>
    <w:rsid w:val="00402300"/>
    <w:rPr>
      <w:color w:val="954F72"/>
      <w:u w:val="single"/>
    </w:rPr>
  </w:style>
  <w:style w:type="paragraph" w:customStyle="1" w:styleId="Web2">
    <w:name w:val="內文 (Web)2"/>
    <w:basedOn w:val="a"/>
    <w:rsid w:val="00E5475B"/>
    <w:pPr>
      <w:widowControl/>
      <w:spacing w:before="100" w:after="100"/>
    </w:pPr>
    <w:rPr>
      <w:rFonts w:ascii="新細明體" w:hAnsi="新細明體" w:cs="新細明體"/>
    </w:rPr>
  </w:style>
  <w:style w:type="paragraph" w:styleId="ad">
    <w:name w:val="List Paragraph"/>
    <w:basedOn w:val="a"/>
    <w:uiPriority w:val="34"/>
    <w:qFormat/>
    <w:rsid w:val="0019609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217</Words>
  <Characters>1240</Characters>
  <Application>Microsoft Macintosh Word</Application>
  <DocSecurity>0</DocSecurity>
  <Lines>10</Lines>
  <Paragraphs>2</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1455</CharactersWithSpaces>
  <SharedDoc>false</SharedDoc>
  <HLinks>
    <vt:vector size="6" baseType="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使用者</cp:lastModifiedBy>
  <cp:revision>5</cp:revision>
  <cp:lastPrinted>2017-01-11T00:20:00Z</cp:lastPrinted>
  <dcterms:created xsi:type="dcterms:W3CDTF">2022-12-19T03:21:00Z</dcterms:created>
  <dcterms:modified xsi:type="dcterms:W3CDTF">2023-01-09T07:58:00Z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