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320F" w:rsidRPr="004877A9" w:rsidRDefault="001B320F" w:rsidP="004877A9">
      <w:pPr>
        <w:pStyle w:val="a5"/>
        <w:tabs>
          <w:tab w:val="left" w:pos="1498"/>
          <w:tab w:val="left" w:pos="2338"/>
          <w:tab w:val="left" w:pos="3179"/>
          <w:tab w:val="left" w:pos="5001"/>
          <w:tab w:val="left" w:pos="6821"/>
          <w:tab w:val="left" w:pos="8643"/>
        </w:tabs>
        <w:kinsoku w:val="0"/>
        <w:overflowPunct w:val="0"/>
        <w:spacing w:before="189"/>
        <w:rPr>
          <w:rFonts w:eastAsia="標楷體"/>
        </w:rPr>
      </w:pPr>
      <w:proofErr w:type="spellStart"/>
      <w:r w:rsidRPr="004C701E">
        <w:rPr>
          <w:rFonts w:eastAsia="標楷體" w:hint="eastAsia"/>
        </w:rPr>
        <w:t>表格</w:t>
      </w:r>
      <w:proofErr w:type="spellEnd"/>
      <w:r w:rsidRPr="004C701E">
        <w:rPr>
          <w:rFonts w:eastAsia="標楷體"/>
        </w:rPr>
        <w:t>2-</w:t>
      </w:r>
      <w:r w:rsidRPr="004C701E">
        <w:rPr>
          <w:rFonts w:eastAsia="標楷體" w:hint="eastAsia"/>
        </w:rPr>
        <w:t>4</w:t>
      </w:r>
    </w:p>
    <w:p w:rsidR="001B320F" w:rsidRPr="004C701E" w:rsidRDefault="001B320F" w:rsidP="001B320F">
      <w:pPr>
        <w:suppressAutoHyphens w:val="0"/>
        <w:snapToGrid w:val="0"/>
        <w:jc w:val="center"/>
        <w:rPr>
          <w:rFonts w:eastAsia="標楷體"/>
          <w:b/>
          <w:bCs/>
          <w:kern w:val="2"/>
          <w:sz w:val="40"/>
          <w:szCs w:val="40"/>
          <w:lang w:eastAsia="zh-TW"/>
        </w:rPr>
      </w:pPr>
      <w:r w:rsidRPr="004C701E">
        <w:rPr>
          <w:rFonts w:eastAsia="標楷體" w:hint="eastAsia"/>
          <w:b/>
          <w:bCs/>
          <w:kern w:val="2"/>
          <w:sz w:val="40"/>
          <w:szCs w:val="40"/>
          <w:lang w:eastAsia="zh-TW"/>
        </w:rPr>
        <w:t>健行</w:t>
      </w:r>
      <w:r w:rsidRPr="004C701E">
        <w:rPr>
          <w:rFonts w:eastAsia="標楷體"/>
          <w:b/>
          <w:bCs/>
          <w:kern w:val="2"/>
          <w:sz w:val="40"/>
          <w:szCs w:val="40"/>
          <w:lang w:eastAsia="zh-TW"/>
        </w:rPr>
        <w:t>科技大學教學創新成果報告</w:t>
      </w:r>
    </w:p>
    <w:tbl>
      <w:tblPr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13"/>
        <w:gridCol w:w="2594"/>
        <w:gridCol w:w="2055"/>
        <w:gridCol w:w="2552"/>
      </w:tblGrid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教師基本資料</w:t>
            </w:r>
          </w:p>
        </w:tc>
      </w:tr>
      <w:tr w:rsidR="00F55BD0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單位</w:t>
            </w:r>
          </w:p>
        </w:tc>
        <w:tc>
          <w:tcPr>
            <w:tcW w:w="2594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行銷系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2552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張家榮</w:t>
            </w:r>
          </w:p>
        </w:tc>
      </w:tr>
      <w:tr w:rsidR="00F55BD0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聯絡</w:t>
            </w:r>
            <w:r w:rsidR="004E5949">
              <w:rPr>
                <w:rFonts w:eastAsia="標楷體" w:hint="eastAsia"/>
                <w:kern w:val="2"/>
                <w:lang w:eastAsia="zh-TW"/>
              </w:rPr>
              <w:t>分機</w:t>
            </w:r>
          </w:p>
        </w:tc>
        <w:tc>
          <w:tcPr>
            <w:tcW w:w="2594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3</w:t>
            </w:r>
            <w:r>
              <w:rPr>
                <w:rFonts w:eastAsia="標楷體"/>
                <w:kern w:val="2"/>
                <w:lang w:eastAsia="zh-TW"/>
              </w:rPr>
              <w:t>533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E-mail</w:t>
            </w:r>
          </w:p>
        </w:tc>
        <w:tc>
          <w:tcPr>
            <w:tcW w:w="2552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b01701215@gmail.com</w:t>
            </w:r>
          </w:p>
        </w:tc>
      </w:tr>
      <w:tr w:rsidR="001B320F" w:rsidRPr="004C701E" w:rsidTr="000B38DB">
        <w:trPr>
          <w:trHeight w:val="454"/>
          <w:jc w:val="center"/>
        </w:trPr>
        <w:tc>
          <w:tcPr>
            <w:tcW w:w="9214" w:type="dxa"/>
            <w:gridSpan w:val="4"/>
            <w:shd w:val="clear" w:color="auto" w:fill="BFBFBF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課程基本資料</w:t>
            </w:r>
          </w:p>
        </w:tc>
      </w:tr>
      <w:tr w:rsidR="00F55BD0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課程名稱</w:t>
            </w:r>
          </w:p>
        </w:tc>
        <w:tc>
          <w:tcPr>
            <w:tcW w:w="2594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運動產業概論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課號</w:t>
            </w:r>
          </w:p>
        </w:tc>
        <w:tc>
          <w:tcPr>
            <w:tcW w:w="2552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MD0360</w:t>
            </w:r>
          </w:p>
        </w:tc>
      </w:tr>
      <w:tr w:rsidR="00F55BD0" w:rsidRPr="004C701E" w:rsidTr="000B38DB">
        <w:trPr>
          <w:trHeight w:val="454"/>
          <w:jc w:val="center"/>
        </w:trPr>
        <w:tc>
          <w:tcPr>
            <w:tcW w:w="2013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授課學期</w:t>
            </w:r>
          </w:p>
        </w:tc>
        <w:tc>
          <w:tcPr>
            <w:tcW w:w="2594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111</w:t>
            </w:r>
            <w:r>
              <w:rPr>
                <w:rFonts w:eastAsia="標楷體" w:hint="eastAsia"/>
                <w:kern w:val="2"/>
                <w:lang w:eastAsia="zh-TW"/>
              </w:rPr>
              <w:t>-</w:t>
            </w:r>
            <w:r>
              <w:rPr>
                <w:rFonts w:eastAsia="標楷體"/>
                <w:kern w:val="2"/>
                <w:lang w:eastAsia="zh-TW"/>
              </w:rPr>
              <w:t>1</w:t>
            </w:r>
          </w:p>
        </w:tc>
        <w:tc>
          <w:tcPr>
            <w:tcW w:w="2055" w:type="dxa"/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授課班級</w:t>
            </w:r>
          </w:p>
        </w:tc>
        <w:tc>
          <w:tcPr>
            <w:tcW w:w="2552" w:type="dxa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行銷一甲</w:t>
            </w:r>
          </w:p>
        </w:tc>
      </w:tr>
      <w:tr w:rsidR="00F55BD0" w:rsidRPr="004C701E" w:rsidTr="000B38DB">
        <w:trPr>
          <w:trHeight w:val="454"/>
          <w:jc w:val="center"/>
        </w:trPr>
        <w:tc>
          <w:tcPr>
            <w:tcW w:w="2013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授課人數</w:t>
            </w:r>
          </w:p>
        </w:tc>
        <w:tc>
          <w:tcPr>
            <w:tcW w:w="2594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26</w:t>
            </w:r>
          </w:p>
        </w:tc>
        <w:tc>
          <w:tcPr>
            <w:tcW w:w="2055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kern w:val="2"/>
                <w:lang w:eastAsia="zh-TW"/>
              </w:rPr>
              <w:t>必／選修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vAlign w:val="center"/>
          </w:tcPr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Pr="004C701E">
              <w:rPr>
                <w:rFonts w:eastAsia="標楷體"/>
                <w:kern w:val="2"/>
                <w:lang w:eastAsia="zh-TW"/>
              </w:rPr>
              <w:t>必修</w:t>
            </w:r>
            <w:r w:rsidRPr="004C701E">
              <w:rPr>
                <w:rFonts w:eastAsia="標楷體"/>
                <w:kern w:val="2"/>
                <w:lang w:eastAsia="zh-TW"/>
              </w:rPr>
              <w:t xml:space="preserve">  </w:t>
            </w:r>
            <w:r w:rsidRPr="004C701E">
              <w:rPr>
                <w:rFonts w:eastAsia="標楷體" w:hint="eastAsia"/>
                <w:kern w:val="2"/>
                <w:lang w:eastAsia="zh-TW"/>
              </w:rPr>
              <w:t>□</w:t>
            </w:r>
            <w:r w:rsidRPr="004C701E">
              <w:rPr>
                <w:rFonts w:eastAsia="標楷體"/>
                <w:kern w:val="2"/>
                <w:lang w:eastAsia="zh-TW"/>
              </w:rPr>
              <w:t>選修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:rsidR="00F55BD0" w:rsidRDefault="001B320F" w:rsidP="00F55BD0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b/>
                <w:kern w:val="2"/>
                <w:lang w:eastAsia="zh-TW"/>
              </w:rPr>
              <w:t>課程策略及特色</w:t>
            </w:r>
          </w:p>
          <w:p w:rsidR="00F55BD0" w:rsidRPr="00F55BD0" w:rsidRDefault="00F55BD0" w:rsidP="00F55BD0">
            <w:p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685CAE">
              <w:rPr>
                <w:rFonts w:eastAsia="標楷體" w:hint="eastAsia"/>
                <w:color w:val="000000" w:themeColor="text1"/>
              </w:rPr>
              <w:t>透過講授方式帶領學說對於</w:t>
            </w:r>
            <w:r w:rsidRPr="00685CAE">
              <w:rPr>
                <w:rFonts w:eastAsia="標楷體"/>
                <w:color w:val="000000" w:themeColor="text1"/>
              </w:rPr>
              <w:t>產業發展脈絡</w:t>
            </w:r>
            <w:r w:rsidRPr="00685CAE">
              <w:rPr>
                <w:rFonts w:eastAsia="標楷體" w:hint="eastAsia"/>
                <w:color w:val="000000" w:themeColor="text1"/>
              </w:rPr>
              <w:t>及</w:t>
            </w:r>
            <w:r w:rsidRPr="00685CAE">
              <w:rPr>
                <w:rFonts w:eastAsia="標楷體"/>
                <w:color w:val="000000" w:themeColor="text1"/>
              </w:rPr>
              <w:t>相關</w:t>
            </w:r>
            <w:r w:rsidRPr="00685CAE">
              <w:rPr>
                <w:rFonts w:eastAsia="標楷體" w:hint="eastAsia"/>
                <w:color w:val="000000" w:themeColor="text1"/>
              </w:rPr>
              <w:t>理論有所理解，加入國</w:t>
            </w:r>
            <w:r w:rsidRPr="00685CAE">
              <w:rPr>
                <w:rFonts w:eastAsia="標楷體"/>
                <w:color w:val="000000" w:themeColor="text1"/>
              </w:rPr>
              <w:t>內外</w:t>
            </w:r>
            <w:r w:rsidRPr="00685CAE">
              <w:rPr>
                <w:rFonts w:eastAsia="標楷體" w:hint="eastAsia"/>
                <w:color w:val="000000" w:themeColor="text1"/>
              </w:rPr>
              <w:t>運動</w:t>
            </w:r>
            <w:r w:rsidRPr="00685CAE">
              <w:rPr>
                <w:rFonts w:eastAsia="標楷體"/>
                <w:color w:val="000000" w:themeColor="text1"/>
              </w:rPr>
              <w:t>產業實務現況與個案分析</w:t>
            </w:r>
            <w:r w:rsidRPr="00685CAE">
              <w:rPr>
                <w:rFonts w:eastAsia="標楷體" w:hint="eastAsia"/>
                <w:color w:val="000000" w:themeColor="text1"/>
              </w:rPr>
              <w:t>，讓學生透過實例進行學習。重視運動產業</w:t>
            </w:r>
            <w:r w:rsidRPr="00685CAE">
              <w:rPr>
                <w:rFonts w:eastAsia="標楷體"/>
                <w:color w:val="000000" w:themeColor="text1"/>
              </w:rPr>
              <w:t>管理理論</w:t>
            </w:r>
            <w:r w:rsidRPr="00685CAE">
              <w:rPr>
                <w:rFonts w:eastAsia="標楷體" w:hint="eastAsia"/>
                <w:color w:val="000000" w:themeColor="text1"/>
              </w:rPr>
              <w:t>，包含</w:t>
            </w:r>
            <w:r w:rsidRPr="00685CAE">
              <w:rPr>
                <w:rFonts w:eastAsia="標楷體"/>
                <w:color w:val="000000" w:themeColor="text1"/>
              </w:rPr>
              <w:t>產業策略及</w:t>
            </w:r>
            <w:r w:rsidRPr="00685CAE">
              <w:rPr>
                <w:rFonts w:eastAsia="標楷體" w:hint="eastAsia"/>
                <w:color w:val="000000" w:themeColor="text1"/>
              </w:rPr>
              <w:t>服務、</w:t>
            </w:r>
            <w:r w:rsidRPr="00685CAE">
              <w:rPr>
                <w:rFonts w:eastAsia="標楷體"/>
                <w:color w:val="000000" w:themeColor="text1"/>
              </w:rPr>
              <w:t>行銷管理理論，並比較分析</w:t>
            </w:r>
            <w:r w:rsidRPr="00685CAE">
              <w:rPr>
                <w:rFonts w:eastAsia="標楷體" w:hint="eastAsia"/>
                <w:color w:val="000000" w:themeColor="text1"/>
              </w:rPr>
              <w:t>後疫情時代的運動</w:t>
            </w:r>
            <w:r w:rsidRPr="00685CAE">
              <w:rPr>
                <w:rFonts w:eastAsia="標楷體"/>
              </w:rPr>
              <w:t>產業前景及趨勢</w:t>
            </w:r>
            <w:r w:rsidRPr="00685CAE">
              <w:rPr>
                <w:rFonts w:eastAsia="標楷體" w:hint="eastAsia"/>
              </w:rPr>
              <w:t>，引導學生思考問題，並對於</w:t>
            </w:r>
            <w:r w:rsidRPr="00685CAE">
              <w:rPr>
                <w:rFonts w:eastAsia="標楷體" w:hint="eastAsia"/>
                <w:color w:val="000000" w:themeColor="text1"/>
              </w:rPr>
              <w:t>運動</w:t>
            </w:r>
            <w:r w:rsidRPr="00685CAE">
              <w:rPr>
                <w:rFonts w:eastAsia="標楷體"/>
                <w:color w:val="000000" w:themeColor="text1"/>
              </w:rPr>
              <w:t>產業策略</w:t>
            </w:r>
            <w:r w:rsidRPr="00685CAE">
              <w:rPr>
                <w:rFonts w:eastAsia="標楷體" w:hint="eastAsia"/>
                <w:color w:val="000000" w:themeColor="text1"/>
              </w:rPr>
              <w:t>優劣</w:t>
            </w:r>
            <w:r w:rsidRPr="00685CAE">
              <w:rPr>
                <w:rFonts w:eastAsia="標楷體"/>
                <w:color w:val="000000" w:themeColor="text1"/>
              </w:rPr>
              <w:t>進行探討</w:t>
            </w:r>
            <w:r w:rsidRPr="00685CAE">
              <w:rPr>
                <w:rFonts w:eastAsia="標楷體" w:hint="eastAsia"/>
                <w:color w:val="000000" w:themeColor="text1"/>
              </w:rPr>
              <w:t>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</w:tcBorders>
          </w:tcPr>
          <w:p w:rsidR="001B320F" w:rsidRDefault="001B320F" w:rsidP="00F55BD0">
            <w:pPr>
              <w:numPr>
                <w:ilvl w:val="0"/>
                <w:numId w:val="14"/>
              </w:num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教學計畫</w:t>
            </w:r>
          </w:p>
          <w:p w:rsidR="00F55BD0" w:rsidRPr="00F55BD0" w:rsidRDefault="00F55BD0" w:rsidP="00F55BD0">
            <w:pPr>
              <w:rPr>
                <w:rFonts w:eastAsia="標楷體"/>
                <w:lang w:eastAsia="zh-TW"/>
              </w:rPr>
            </w:pPr>
            <w:r>
              <w:rPr>
                <w:rFonts w:eastAsia="標楷體"/>
                <w:lang w:eastAsia="zh-TW"/>
              </w:rPr>
              <w:t>-</w:t>
            </w:r>
            <w:r w:rsidRPr="00F55BD0">
              <w:rPr>
                <w:rFonts w:eastAsia="標楷體" w:hint="eastAsia"/>
                <w:lang w:eastAsia="zh-TW"/>
              </w:rPr>
              <w:t>透過互動式簡報軟體如</w:t>
            </w:r>
            <w:proofErr w:type="spellStart"/>
            <w:r w:rsidRPr="00F55BD0">
              <w:rPr>
                <w:rFonts w:eastAsia="標楷體"/>
                <w:lang w:eastAsia="zh-TW"/>
              </w:rPr>
              <w:t>slido</w:t>
            </w:r>
            <w:proofErr w:type="spellEnd"/>
            <w:r w:rsidRPr="00F55BD0">
              <w:rPr>
                <w:rFonts w:eastAsia="標楷體" w:hint="eastAsia"/>
                <w:lang w:eastAsia="zh-TW"/>
              </w:rPr>
              <w:t>，即時與學生問答互動優化學習體驗。</w:t>
            </w:r>
          </w:p>
          <w:p w:rsidR="00F55BD0" w:rsidRPr="00F55BD0" w:rsidRDefault="00F55BD0" w:rsidP="00F55BD0">
            <w:pPr>
              <w:rPr>
                <w:rFonts w:eastAsia="標楷體"/>
                <w:lang w:eastAsia="zh-TW"/>
              </w:rPr>
            </w:pPr>
            <w:r>
              <w:rPr>
                <w:rFonts w:eastAsia="標楷體"/>
                <w:lang w:eastAsia="zh-TW"/>
              </w:rPr>
              <w:t>-</w:t>
            </w:r>
            <w:r w:rsidRPr="00F55BD0">
              <w:rPr>
                <w:rFonts w:eastAsia="標楷體" w:hint="eastAsia"/>
                <w:lang w:eastAsia="zh-TW"/>
              </w:rPr>
              <w:t>透過知名個案分析，設計問題提供同學分組思考，並透過討論方式提出解決問題的方案。</w:t>
            </w:r>
          </w:p>
          <w:p w:rsidR="00F55BD0" w:rsidRDefault="00F55BD0" w:rsidP="00F55BD0">
            <w:pPr>
              <w:rPr>
                <w:rFonts w:eastAsia="標楷體"/>
                <w:lang w:eastAsia="zh-TW"/>
              </w:rPr>
            </w:pPr>
            <w:r>
              <w:rPr>
                <w:rFonts w:eastAsia="標楷體"/>
                <w:lang w:eastAsia="zh-TW"/>
              </w:rPr>
              <w:t>-</w:t>
            </w:r>
            <w:r w:rsidRPr="00F55BD0">
              <w:rPr>
                <w:rFonts w:eastAsia="標楷體" w:hint="eastAsia"/>
                <w:lang w:eastAsia="zh-TW"/>
              </w:rPr>
              <w:t>指引學生閱讀指定讀物，並以具備個人風格的簡報或影片進行報告。</w:t>
            </w:r>
          </w:p>
          <w:p w:rsidR="005F3FB8" w:rsidRDefault="00F55BD0" w:rsidP="00F55BD0">
            <w:pPr>
              <w:rPr>
                <w:rFonts w:eastAsia="標楷體" w:hint="eastAsia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-</w:t>
            </w:r>
            <w:r>
              <w:rPr>
                <w:rFonts w:eastAsia="標楷體" w:hint="eastAsia"/>
                <w:lang w:eastAsia="zh-TW"/>
              </w:rPr>
              <w:t>指引學生針對有興趣的運動企業職位撰寫履歷，培養對於自身職涯的探索與思考力。</w:t>
            </w:r>
          </w:p>
          <w:p w:rsidR="005F3FB8" w:rsidRPr="00F55BD0" w:rsidRDefault="005F3FB8" w:rsidP="005F3FB8">
            <w:pPr>
              <w:jc w:val="center"/>
              <w:rPr>
                <w:rFonts w:eastAsia="標楷體" w:hint="eastAsia"/>
                <w:lang w:eastAsia="zh-TW"/>
              </w:rPr>
            </w:pPr>
            <w:r>
              <w:rPr>
                <w:rFonts w:eastAsia="標楷體" w:hint="eastAsia"/>
                <w:noProof/>
                <w:lang w:eastAsia="zh-TW"/>
              </w:rPr>
              <w:drawing>
                <wp:inline distT="0" distB="0" distL="0" distR="0">
                  <wp:extent cx="3269962" cy="3846443"/>
                  <wp:effectExtent l="0" t="0" r="0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990" cy="388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BD0" w:rsidRPr="00F55BD0" w:rsidRDefault="00F55BD0" w:rsidP="00F55BD0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5F3FB8" w:rsidRDefault="001B320F" w:rsidP="005F3FB8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lastRenderedPageBreak/>
              <w:t>評量施實方法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學生學習成效說明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)</w:t>
            </w:r>
          </w:p>
          <w:p w:rsidR="005F3FB8" w:rsidRPr="005F3FB8" w:rsidRDefault="005F3FB8" w:rsidP="005F3FB8">
            <w:pPr>
              <w:suppressAutoHyphens w:val="0"/>
              <w:snapToGrid w:val="0"/>
              <w:rPr>
                <w:rFonts w:eastAsia="標楷體" w:hint="eastAsia"/>
                <w:b/>
                <w:kern w:val="2"/>
                <w:lang w:eastAsia="zh-TW"/>
              </w:rPr>
            </w:pPr>
            <w:proofErr w:type="spellStart"/>
            <w:r w:rsidRPr="005F3FB8">
              <w:rPr>
                <w:rFonts w:eastAsia="標楷體" w:hint="eastAsia"/>
              </w:rPr>
              <w:t>出席與討論</w:t>
            </w:r>
            <w:proofErr w:type="spellEnd"/>
            <w:r w:rsidRPr="005F3FB8">
              <w:rPr>
                <w:rFonts w:eastAsia="標楷體"/>
              </w:rPr>
              <w:t>25%</w:t>
            </w:r>
            <w:r w:rsidRPr="005F3FB8">
              <w:rPr>
                <w:rFonts w:eastAsia="標楷體"/>
              </w:rPr>
              <w:t>、</w:t>
            </w:r>
            <w:proofErr w:type="spellStart"/>
            <w:r w:rsidRPr="005F3FB8">
              <w:rPr>
                <w:rFonts w:eastAsia="標楷體" w:hint="eastAsia"/>
              </w:rPr>
              <w:t>期中考</w:t>
            </w:r>
            <w:proofErr w:type="spellEnd"/>
            <w:r w:rsidRPr="005F3FB8">
              <w:rPr>
                <w:rFonts w:eastAsia="標楷體"/>
              </w:rPr>
              <w:t>25</w:t>
            </w:r>
            <w:r w:rsidRPr="005F3FB8">
              <w:rPr>
                <w:rFonts w:eastAsia="標楷體" w:hint="eastAsia"/>
              </w:rPr>
              <w:t>%</w:t>
            </w:r>
            <w:r w:rsidRPr="005F3FB8">
              <w:rPr>
                <w:rFonts w:eastAsia="標楷體"/>
              </w:rPr>
              <w:t>、</w:t>
            </w:r>
            <w:proofErr w:type="spellStart"/>
            <w:r w:rsidRPr="005F3FB8">
              <w:rPr>
                <w:rFonts w:eastAsia="標楷體" w:hint="eastAsia"/>
              </w:rPr>
              <w:t>課堂心得（兩則</w:t>
            </w:r>
            <w:proofErr w:type="spellEnd"/>
            <w:r w:rsidRPr="005F3FB8">
              <w:rPr>
                <w:rFonts w:eastAsia="標楷體" w:hint="eastAsia"/>
              </w:rPr>
              <w:t>）</w:t>
            </w:r>
            <w:r w:rsidRPr="005F3FB8">
              <w:rPr>
                <w:rFonts w:eastAsia="標楷體" w:hint="eastAsia"/>
              </w:rPr>
              <w:t>2</w:t>
            </w:r>
            <w:r w:rsidRPr="005F3FB8">
              <w:rPr>
                <w:rFonts w:eastAsia="標楷體"/>
              </w:rPr>
              <w:t>5%</w:t>
            </w:r>
            <w:r w:rsidRPr="005F3FB8">
              <w:rPr>
                <w:rFonts w:eastAsia="標楷體" w:hint="eastAsia"/>
              </w:rPr>
              <w:t>、</w:t>
            </w:r>
            <w:proofErr w:type="spellStart"/>
            <w:r w:rsidRPr="005F3FB8">
              <w:rPr>
                <w:rFonts w:eastAsia="標楷體" w:hint="eastAsia"/>
              </w:rPr>
              <w:t>期末考</w:t>
            </w:r>
            <w:proofErr w:type="spellEnd"/>
            <w:r w:rsidRPr="005F3FB8">
              <w:rPr>
                <w:rFonts w:eastAsia="標楷體" w:hint="eastAsia"/>
              </w:rPr>
              <w:t>2</w:t>
            </w:r>
            <w:r w:rsidRPr="005F3FB8">
              <w:rPr>
                <w:rFonts w:eastAsia="標楷體"/>
              </w:rPr>
              <w:t>5%</w:t>
            </w:r>
          </w:p>
          <w:p w:rsidR="00F55BD0" w:rsidRPr="00F55BD0" w:rsidRDefault="00F55BD0" w:rsidP="00F55BD0">
            <w:pPr>
              <w:suppressAutoHyphens w:val="0"/>
              <w:snapToGrid w:val="0"/>
              <w:rPr>
                <w:rFonts w:eastAsia="標楷體"/>
                <w:bCs/>
                <w:kern w:val="2"/>
                <w:lang w:eastAsia="zh-TW"/>
              </w:rPr>
            </w:pPr>
            <w:r w:rsidRPr="00F55BD0">
              <w:rPr>
                <w:rFonts w:eastAsia="標楷體" w:hint="eastAsia"/>
                <w:bCs/>
                <w:kern w:val="2"/>
                <w:lang w:eastAsia="zh-TW"/>
              </w:rPr>
              <w:t>透過問卷調查以及觀察法進行學生對於課程創新程度、學習效果、職能提升等程度</w:t>
            </w:r>
            <w:r>
              <w:rPr>
                <w:rFonts w:eastAsia="標楷體" w:hint="eastAsia"/>
                <w:bCs/>
                <w:kern w:val="2"/>
                <w:lang w:eastAsia="zh-TW"/>
              </w:rPr>
              <w:t>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  <w:tcBorders>
              <w:bottom w:val="single" w:sz="4" w:space="0" w:color="auto"/>
            </w:tcBorders>
          </w:tcPr>
          <w:p w:rsidR="001B320F" w:rsidRPr="00F55BD0" w:rsidRDefault="001B320F" w:rsidP="00F55BD0">
            <w:pPr>
              <w:numPr>
                <w:ilvl w:val="0"/>
                <w:numId w:val="14"/>
              </w:numPr>
              <w:suppressAutoHyphens w:val="0"/>
              <w:snapToGrid w:val="0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具體成果</w:t>
            </w:r>
          </w:p>
          <w:p w:rsidR="00F55BD0" w:rsidRPr="00F55BD0" w:rsidRDefault="00F55BD0" w:rsidP="00F55BD0">
            <w:pPr>
              <w:rPr>
                <w:rFonts w:eastAsia="標楷體"/>
                <w:lang w:eastAsia="zh-TW"/>
              </w:rPr>
            </w:pPr>
            <w:r>
              <w:rPr>
                <w:rFonts w:eastAsia="標楷體"/>
                <w:lang w:eastAsia="zh-TW"/>
              </w:rPr>
              <w:t>-</w:t>
            </w:r>
            <w:r w:rsidRPr="00F55BD0">
              <w:rPr>
                <w:rFonts w:eastAsia="標楷體" w:hint="eastAsia"/>
                <w:lang w:eastAsia="zh-TW"/>
              </w:rPr>
              <w:t>課堂互動及參與討論，加深團隊協作及討論能力</w:t>
            </w:r>
          </w:p>
          <w:p w:rsidR="00F55BD0" w:rsidRPr="00F55BD0" w:rsidRDefault="00F55BD0" w:rsidP="00F55BD0">
            <w:pPr>
              <w:rPr>
                <w:rFonts w:eastAsia="標楷體"/>
                <w:lang w:eastAsia="zh-TW"/>
              </w:rPr>
            </w:pPr>
            <w:r>
              <w:rPr>
                <w:rFonts w:eastAsia="標楷體" w:hint="cs"/>
              </w:rPr>
              <w:t>-</w:t>
            </w:r>
            <w:proofErr w:type="spellStart"/>
            <w:r w:rsidRPr="00F55BD0">
              <w:rPr>
                <w:rFonts w:eastAsia="標楷體"/>
              </w:rPr>
              <w:t>個案討論報告</w:t>
            </w:r>
            <w:proofErr w:type="spellEnd"/>
            <w:r w:rsidRPr="00F55BD0">
              <w:rPr>
                <w:rFonts w:eastAsia="標楷體" w:hint="eastAsia"/>
                <w:lang w:eastAsia="zh-TW"/>
              </w:rPr>
              <w:t>發表，個案</w:t>
            </w:r>
            <w:r w:rsidRPr="00F55BD0">
              <w:rPr>
                <w:rFonts w:ascii="Apple Color Emoji" w:eastAsia="標楷體" w:hAnsi="Apple Color Emoji" w:cs="Apple Color Emoji" w:hint="eastAsia"/>
                <w:lang w:eastAsia="zh-TW"/>
              </w:rPr>
              <w:t>實作、策略分析的能力</w:t>
            </w:r>
            <w:r>
              <w:rPr>
                <w:rFonts w:ascii="Apple Color Emoji" w:eastAsia="標楷體" w:hAnsi="Apple Color Emoji" w:cs="Apple Color Emoji" w:hint="eastAsia"/>
                <w:lang w:eastAsia="zh-TW"/>
              </w:rPr>
              <w:t>提升</w:t>
            </w:r>
          </w:p>
          <w:p w:rsidR="00F55BD0" w:rsidRDefault="00F55BD0" w:rsidP="00F55BD0">
            <w:pPr>
              <w:suppressAutoHyphens w:val="0"/>
              <w:snapToGrid w:val="0"/>
              <w:rPr>
                <w:rFonts w:eastAsia="標楷體"/>
                <w:lang w:eastAsia="zh-TW"/>
              </w:rPr>
            </w:pPr>
            <w:r>
              <w:rPr>
                <w:rFonts w:eastAsia="標楷體"/>
                <w:lang w:eastAsia="zh-TW"/>
              </w:rPr>
              <w:t>-</w:t>
            </w:r>
            <w:r w:rsidRPr="00685CAE">
              <w:rPr>
                <w:rFonts w:eastAsia="標楷體" w:hint="eastAsia"/>
                <w:lang w:eastAsia="zh-TW"/>
              </w:rPr>
              <w:t>指定閱讀製作個人風格之報告發表，表達能力</w:t>
            </w:r>
            <w:r>
              <w:rPr>
                <w:rFonts w:eastAsia="標楷體" w:hint="eastAsia"/>
                <w:lang w:eastAsia="zh-TW"/>
              </w:rPr>
              <w:t>提升</w:t>
            </w:r>
          </w:p>
          <w:p w:rsidR="00F55BD0" w:rsidRDefault="00F55BD0" w:rsidP="00F55BD0">
            <w:pPr>
              <w:suppressAutoHyphens w:val="0"/>
              <w:snapToGrid w:val="0"/>
              <w:spacing w:line="400" w:lineRule="exact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(</w:t>
            </w:r>
            <w:r>
              <w:rPr>
                <w:rFonts w:eastAsia="標楷體" w:hint="eastAsia"/>
                <w:kern w:val="2"/>
                <w:lang w:eastAsia="zh-TW"/>
              </w:rPr>
              <w:t>1</w:t>
            </w:r>
            <w:r>
              <w:rPr>
                <w:rFonts w:eastAsia="標楷體"/>
                <w:kern w:val="2"/>
                <w:lang w:eastAsia="zh-TW"/>
              </w:rPr>
              <w:t>)</w:t>
            </w:r>
            <w:r>
              <w:rPr>
                <w:rFonts w:eastAsia="標楷體" w:hint="eastAsia"/>
                <w:kern w:val="2"/>
                <w:lang w:eastAsia="zh-TW"/>
              </w:rPr>
              <w:t>分組個案討論：用來檢視學生的學習效果，除上課互動簡報的即時檢驗外，每堂課的個案討論，也請同學照組別上台分享、繳交書面作業。例如社群行銷活動的執行與客訴處理之個案討論，提供客</w:t>
            </w:r>
            <w:r>
              <w:rPr>
                <w:rFonts w:ascii="新細明體" w:hAnsi="新細明體" w:cs="新細明體" w:hint="eastAsia"/>
                <w:kern w:val="2"/>
                <w:lang w:eastAsia="zh-TW"/>
              </w:rPr>
              <w:t>訴</w:t>
            </w:r>
            <w:r>
              <w:rPr>
                <w:rFonts w:eastAsia="標楷體" w:hint="eastAsia"/>
                <w:kern w:val="2"/>
                <w:lang w:eastAsia="zh-TW"/>
              </w:rPr>
              <w:t>個案情境請同學提出較適合應對的作法</w:t>
            </w:r>
          </w:p>
          <w:p w:rsidR="00F55BD0" w:rsidRDefault="00F55BD0" w:rsidP="00F55BD0">
            <w:pPr>
              <w:suppressAutoHyphens w:val="0"/>
              <w:snapToGrid w:val="0"/>
              <w:spacing w:line="400" w:lineRule="exact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kern w:val="2"/>
                <w:lang w:eastAsia="zh-TW"/>
              </w:rPr>
              <w:t>(</w:t>
            </w:r>
            <w:r>
              <w:rPr>
                <w:rFonts w:eastAsia="標楷體"/>
                <w:kern w:val="2"/>
                <w:lang w:eastAsia="zh-TW"/>
              </w:rPr>
              <w:t>2)</w:t>
            </w:r>
            <w:r>
              <w:rPr>
                <w:rFonts w:eastAsia="標楷體" w:hint="eastAsia"/>
                <w:kern w:val="2"/>
                <w:lang w:eastAsia="zh-TW"/>
              </w:rPr>
              <w:t>遊戲化教學：將運動訓練規劃等上課內容重點列為題目，透過</w:t>
            </w:r>
            <w:proofErr w:type="spellStart"/>
            <w:r>
              <w:rPr>
                <w:rFonts w:eastAsia="標楷體"/>
                <w:kern w:val="2"/>
                <w:lang w:eastAsia="zh-TW"/>
              </w:rPr>
              <w:t>slido</w:t>
            </w:r>
            <w:proofErr w:type="spellEnd"/>
            <w:r>
              <w:rPr>
                <w:rFonts w:eastAsia="標楷體" w:hint="eastAsia"/>
                <w:kern w:val="2"/>
                <w:lang w:eastAsia="zh-TW"/>
              </w:rPr>
              <w:t>互動式簡報提供選擇題的遊戲，讓同學對於教學內容印象更深刻、參與度更高，並在最後提供前三名小獎品，增加成就感。</w:t>
            </w:r>
          </w:p>
          <w:p w:rsidR="00F55BD0" w:rsidRDefault="00F55BD0" w:rsidP="00F55BD0">
            <w:pPr>
              <w:suppressAutoHyphens w:val="0"/>
              <w:snapToGrid w:val="0"/>
              <w:spacing w:line="400" w:lineRule="exact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(</w:t>
            </w:r>
            <w:r>
              <w:rPr>
                <w:rFonts w:eastAsia="標楷體" w:hint="eastAsia"/>
                <w:kern w:val="2"/>
                <w:lang w:eastAsia="zh-TW"/>
              </w:rPr>
              <w:t>3</w:t>
            </w:r>
            <w:r>
              <w:rPr>
                <w:rFonts w:eastAsia="標楷體"/>
                <w:kern w:val="2"/>
                <w:lang w:eastAsia="zh-TW"/>
              </w:rPr>
              <w:t>)</w:t>
            </w:r>
            <w:r>
              <w:rPr>
                <w:rFonts w:eastAsia="標楷體" w:hint="eastAsia"/>
                <w:kern w:val="2"/>
                <w:lang w:eastAsia="zh-TW"/>
              </w:rPr>
              <w:t>運動產業履歷實作：介紹運動產業概況、產業分布、</w:t>
            </w:r>
            <w:r w:rsidRPr="00F55BD0">
              <w:rPr>
                <w:rFonts w:eastAsia="標楷體" w:hint="eastAsia"/>
                <w:kern w:val="2"/>
                <w:lang w:eastAsia="zh-TW"/>
              </w:rPr>
              <w:t>職位職能需求</w:t>
            </w:r>
            <w:r>
              <w:rPr>
                <w:rFonts w:eastAsia="標楷體" w:hint="eastAsia"/>
                <w:kern w:val="2"/>
                <w:lang w:eastAsia="zh-TW"/>
              </w:rPr>
              <w:t>，請同學動手撰寫履歷，選擇比較有興趣的運動產業企業，詳讀招募需求後模擬進行投遞，並由老師一對一進行履歷的修改與建議，讓學生更了解自己的職涯方向，並提前有意識的累積自身履歷。</w:t>
            </w:r>
          </w:p>
          <w:p w:rsidR="00F55BD0" w:rsidRPr="00F55BD0" w:rsidRDefault="00F55BD0" w:rsidP="00F55BD0">
            <w:pPr>
              <w:suppressAutoHyphens w:val="0"/>
              <w:snapToGrid w:val="0"/>
              <w:spacing w:line="400" w:lineRule="exact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kern w:val="2"/>
                <w:lang w:eastAsia="zh-TW"/>
              </w:rPr>
              <w:t>(4)</w:t>
            </w:r>
            <w:r>
              <w:rPr>
                <w:rFonts w:eastAsia="標楷體" w:hint="eastAsia"/>
                <w:kern w:val="2"/>
                <w:lang w:eastAsia="zh-TW"/>
              </w:rPr>
              <w:t>體育館參觀以及場館規劃講解：於運動場館規劃主題教學過後，到學校體育館進行實地講解，從球場動線規劃、管理，到照明、木質地板、風管等設備規劃，進行分析以利學生了解運動場館規劃實務。</w:t>
            </w:r>
          </w:p>
        </w:tc>
      </w:tr>
      <w:tr w:rsidR="001B320F" w:rsidRPr="004C701E" w:rsidTr="001B320F">
        <w:trPr>
          <w:trHeight w:val="1984"/>
          <w:jc w:val="center"/>
        </w:trPr>
        <w:tc>
          <w:tcPr>
            <w:tcW w:w="9214" w:type="dxa"/>
            <w:gridSpan w:val="4"/>
          </w:tcPr>
          <w:p w:rsidR="001B320F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本教學創新課程之後續影響</w:t>
            </w:r>
          </w:p>
          <w:p w:rsidR="00F55BD0" w:rsidRPr="004C701E" w:rsidRDefault="00F55BD0" w:rsidP="00F55BD0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proofErr w:type="spellStart"/>
            <w:r>
              <w:rPr>
                <w:rFonts w:eastAsia="標楷體" w:hint="eastAsia"/>
              </w:rPr>
              <w:t>學</w:t>
            </w:r>
            <w:r>
              <w:rPr>
                <w:rFonts w:eastAsia="標楷體"/>
              </w:rPr>
              <w:t>生能應用上課習得之</w:t>
            </w:r>
            <w:proofErr w:type="spellEnd"/>
            <w:r>
              <w:rPr>
                <w:rFonts w:eastAsia="標楷體" w:hint="eastAsia"/>
                <w:lang w:eastAsia="zh-TW"/>
              </w:rPr>
              <w:t>運動產業概念</w:t>
            </w:r>
            <w:r>
              <w:rPr>
                <w:rFonts w:eastAsia="標楷體"/>
              </w:rPr>
              <w:t>，</w:t>
            </w:r>
            <w:r>
              <w:rPr>
                <w:rFonts w:eastAsia="標楷體" w:hint="eastAsia"/>
                <w:lang w:eastAsia="zh-TW"/>
              </w:rPr>
              <w:t>具備本運動行銷組相關的先備知識</w:t>
            </w:r>
            <w:r>
              <w:rPr>
                <w:rFonts w:eastAsia="標楷體"/>
              </w:rPr>
              <w:t>，</w:t>
            </w:r>
            <w:proofErr w:type="spellStart"/>
            <w:r>
              <w:rPr>
                <w:rFonts w:eastAsia="標楷體"/>
              </w:rPr>
              <w:t>以利</w:t>
            </w:r>
            <w:r>
              <w:rPr>
                <w:rFonts w:eastAsia="標楷體" w:hint="eastAsia"/>
              </w:rPr>
              <w:t>後</w:t>
            </w:r>
            <w:r>
              <w:rPr>
                <w:rFonts w:eastAsia="標楷體"/>
              </w:rPr>
              <w:t>續</w:t>
            </w:r>
            <w:proofErr w:type="spellEnd"/>
            <w:r>
              <w:rPr>
                <w:rFonts w:eastAsia="標楷體" w:hint="eastAsia"/>
                <w:lang w:eastAsia="zh-TW"/>
              </w:rPr>
              <w:t>本組</w:t>
            </w:r>
            <w:proofErr w:type="spellStart"/>
            <w:r>
              <w:rPr>
                <w:rFonts w:eastAsia="標楷體"/>
              </w:rPr>
              <w:t>課</w:t>
            </w:r>
            <w:r>
              <w:rPr>
                <w:rFonts w:eastAsia="標楷體" w:hint="eastAsia"/>
              </w:rPr>
              <w:t>業</w:t>
            </w:r>
            <w:r>
              <w:rPr>
                <w:rFonts w:eastAsia="標楷體"/>
              </w:rPr>
              <w:t>及</w:t>
            </w:r>
            <w:r>
              <w:rPr>
                <w:rFonts w:eastAsia="標楷體" w:hint="eastAsia"/>
              </w:rPr>
              <w:t>未</w:t>
            </w:r>
            <w:r>
              <w:rPr>
                <w:rFonts w:eastAsia="標楷體"/>
              </w:rPr>
              <w:t>來實</w:t>
            </w:r>
            <w:proofErr w:type="spellEnd"/>
            <w:r>
              <w:rPr>
                <w:rFonts w:eastAsia="標楷體" w:hint="eastAsia"/>
                <w:lang w:eastAsia="zh-TW"/>
              </w:rPr>
              <w:t>習與實務應</w:t>
            </w:r>
            <w:proofErr w:type="spellStart"/>
            <w:r>
              <w:rPr>
                <w:rFonts w:eastAsia="標楷體"/>
              </w:rPr>
              <w:t>用</w:t>
            </w:r>
            <w:r>
              <w:rPr>
                <w:rFonts w:eastAsia="標楷體" w:hint="eastAsia"/>
              </w:rPr>
              <w:t>，提</w:t>
            </w:r>
            <w:r>
              <w:rPr>
                <w:rFonts w:eastAsia="標楷體"/>
              </w:rPr>
              <w:t>升自</w:t>
            </w:r>
            <w:r>
              <w:rPr>
                <w:rFonts w:eastAsia="標楷體" w:hint="eastAsia"/>
              </w:rPr>
              <w:t>身</w:t>
            </w:r>
            <w:proofErr w:type="spellEnd"/>
            <w:r>
              <w:rPr>
                <w:rFonts w:eastAsia="標楷體" w:hint="eastAsia"/>
                <w:lang w:eastAsia="zh-TW"/>
              </w:rPr>
              <w:t>的學識。同時對於自己職涯興趣、方向有一定認識，進而有意識的累積資歷、增加自身競爭力。</w:t>
            </w:r>
          </w:p>
        </w:tc>
      </w:tr>
      <w:tr w:rsidR="001B320F" w:rsidRPr="004C701E" w:rsidTr="000B38DB">
        <w:trPr>
          <w:trHeight w:val="412"/>
          <w:jc w:val="center"/>
        </w:trPr>
        <w:tc>
          <w:tcPr>
            <w:tcW w:w="9214" w:type="dxa"/>
            <w:gridSpan w:val="4"/>
            <w:shd w:val="clear" w:color="auto" w:fill="BFBFBF"/>
          </w:tcPr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活動照片</w:t>
            </w:r>
          </w:p>
        </w:tc>
      </w:tr>
      <w:tr w:rsidR="00F55BD0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1B320F" w:rsidRPr="00F55BD0" w:rsidRDefault="00F55BD0" w:rsidP="00F55BD0">
            <w:pPr>
              <w:suppressAutoHyphens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noProof/>
                <w:kern w:val="2"/>
                <w:lang w:eastAsia="zh-TW"/>
              </w:rPr>
              <w:lastRenderedPageBreak/>
              <w:drawing>
                <wp:inline distT="0" distB="0" distL="0" distR="0">
                  <wp:extent cx="2143580" cy="1606858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618" cy="161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/>
                <w:kern w:val="2"/>
                <w:lang w:eastAsia="zh-TW"/>
              </w:rPr>
              <w:t>1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F55BD0">
              <w:rPr>
                <w:rFonts w:eastAsia="標楷體" w:cs="Arial" w:hint="eastAsia"/>
                <w:kern w:val="2"/>
                <w:lang w:eastAsia="zh-TW"/>
              </w:rPr>
              <w:t>撰寫運動產業履歷</w:t>
            </w:r>
          </w:p>
        </w:tc>
        <w:tc>
          <w:tcPr>
            <w:tcW w:w="4607" w:type="dxa"/>
            <w:gridSpan w:val="2"/>
            <w:vAlign w:val="center"/>
          </w:tcPr>
          <w:p w:rsidR="001B320F" w:rsidRPr="004C701E" w:rsidRDefault="00F55BD0" w:rsidP="00F55BD0">
            <w:pPr>
              <w:suppressAutoHyphens w:val="0"/>
              <w:snapToGrid w:val="0"/>
              <w:ind w:firstLineChars="250" w:firstLine="60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>
                  <wp:extent cx="2148420" cy="1610487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65" cy="163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2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F55BD0">
              <w:rPr>
                <w:rFonts w:eastAsia="標楷體" w:cs="Arial" w:hint="eastAsia"/>
                <w:kern w:val="2"/>
                <w:lang w:eastAsia="zh-TW"/>
              </w:rPr>
              <w:t>運動場館參訪</w:t>
            </w:r>
          </w:p>
        </w:tc>
      </w:tr>
      <w:tr w:rsidR="00F55BD0" w:rsidRPr="004C701E" w:rsidTr="000B38DB">
        <w:trPr>
          <w:trHeight w:val="660"/>
          <w:jc w:val="center"/>
        </w:trPr>
        <w:tc>
          <w:tcPr>
            <w:tcW w:w="4607" w:type="dxa"/>
            <w:gridSpan w:val="2"/>
            <w:vAlign w:val="center"/>
          </w:tcPr>
          <w:p w:rsidR="001B320F" w:rsidRPr="004C701E" w:rsidRDefault="00F55BD0" w:rsidP="00F55BD0">
            <w:pPr>
              <w:suppressAutoHyphens w:val="0"/>
              <w:snapToGrid w:val="0"/>
              <w:ind w:firstLineChars="200" w:firstLine="480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/>
                <w:noProof/>
                <w:kern w:val="2"/>
                <w:lang w:eastAsia="zh-TW"/>
              </w:rPr>
              <w:drawing>
                <wp:inline distT="0" distB="0" distL="0" distR="0">
                  <wp:extent cx="2299316" cy="1724613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66" cy="174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3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F55BD0">
              <w:rPr>
                <w:rFonts w:eastAsia="標楷體" w:cs="Arial" w:hint="eastAsia"/>
                <w:kern w:val="2"/>
                <w:lang w:eastAsia="zh-TW"/>
              </w:rPr>
              <w:t>個案討論口頭分享成果</w:t>
            </w:r>
          </w:p>
        </w:tc>
        <w:tc>
          <w:tcPr>
            <w:tcW w:w="4607" w:type="dxa"/>
            <w:gridSpan w:val="2"/>
            <w:vAlign w:val="center"/>
          </w:tcPr>
          <w:p w:rsidR="001B320F" w:rsidRPr="004C701E" w:rsidRDefault="00F55BD0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>
              <w:rPr>
                <w:rFonts w:eastAsia="標楷體" w:hint="eastAsia"/>
                <w:noProof/>
                <w:kern w:val="2"/>
                <w:lang w:eastAsia="zh-TW"/>
              </w:rPr>
              <w:drawing>
                <wp:inline distT="0" distB="0" distL="0" distR="0">
                  <wp:extent cx="2283937" cy="1712071"/>
                  <wp:effectExtent l="0" t="0" r="254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37" cy="17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20F" w:rsidRPr="004C701E" w:rsidRDefault="001B320F" w:rsidP="000B38DB">
            <w:pPr>
              <w:suppressAutoHyphens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4C701E">
              <w:rPr>
                <w:rFonts w:eastAsia="標楷體" w:cs="Arial"/>
                <w:kern w:val="2"/>
                <w:lang w:eastAsia="zh-TW"/>
              </w:rPr>
              <w:t>圖</w:t>
            </w:r>
            <w:r w:rsidRPr="004C701E">
              <w:rPr>
                <w:rFonts w:eastAsia="標楷體" w:cs="Arial" w:hint="eastAsia"/>
                <w:kern w:val="2"/>
                <w:lang w:eastAsia="zh-TW"/>
              </w:rPr>
              <w:t>4</w:t>
            </w:r>
            <w:r w:rsidRPr="004C701E">
              <w:rPr>
                <w:rFonts w:eastAsia="標楷體" w:cs="Arial"/>
                <w:kern w:val="2"/>
                <w:lang w:eastAsia="zh-TW"/>
              </w:rPr>
              <w:t>：</w:t>
            </w:r>
            <w:r w:rsidR="00F55BD0">
              <w:rPr>
                <w:rFonts w:eastAsia="標楷體" w:cs="Arial" w:hint="eastAsia"/>
                <w:kern w:val="2"/>
                <w:lang w:eastAsia="zh-TW"/>
              </w:rPr>
              <w:t>遊戲化課程頒獎</w:t>
            </w:r>
          </w:p>
        </w:tc>
      </w:tr>
      <w:tr w:rsidR="001B320F" w:rsidRPr="004C701E" w:rsidTr="000B38DB">
        <w:trPr>
          <w:trHeight w:val="375"/>
          <w:jc w:val="center"/>
        </w:trPr>
        <w:tc>
          <w:tcPr>
            <w:tcW w:w="9214" w:type="dxa"/>
            <w:gridSpan w:val="4"/>
            <w:tcBorders>
              <w:top w:val="single" w:sz="6" w:space="0" w:color="auto"/>
              <w:bottom w:val="nil"/>
            </w:tcBorders>
          </w:tcPr>
          <w:p w:rsidR="001B320F" w:rsidRPr="004C701E" w:rsidRDefault="001B320F" w:rsidP="001B320F">
            <w:pPr>
              <w:numPr>
                <w:ilvl w:val="0"/>
                <w:numId w:val="14"/>
              </w:numPr>
              <w:suppressAutoHyphens w:val="0"/>
              <w:snapToGrid w:val="0"/>
              <w:ind w:left="0" w:firstLine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/>
                <w:b/>
                <w:kern w:val="2"/>
                <w:lang w:eastAsia="zh-TW"/>
              </w:rPr>
              <w:t>附件檢核</w:t>
            </w:r>
          </w:p>
        </w:tc>
      </w:tr>
      <w:tr w:rsidR="00F55BD0" w:rsidRPr="004C701E" w:rsidTr="000B38DB">
        <w:trPr>
          <w:trHeight w:val="2088"/>
          <w:jc w:val="center"/>
        </w:trPr>
        <w:tc>
          <w:tcPr>
            <w:tcW w:w="4607" w:type="dxa"/>
            <w:gridSpan w:val="2"/>
            <w:tcBorders>
              <w:top w:val="nil"/>
              <w:bottom w:val="single" w:sz="12" w:space="0" w:color="auto"/>
              <w:right w:val="nil"/>
            </w:tcBorders>
          </w:tcPr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□申請表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書面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□成果報告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(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影音</w:t>
            </w:r>
            <w:r w:rsidRPr="004C701E">
              <w:rPr>
                <w:rFonts w:eastAsia="標楷體" w:hint="eastAsia"/>
                <w:b/>
                <w:kern w:val="2"/>
                <w:lang w:eastAsia="zh-TW"/>
              </w:rPr>
              <w:t>)</w:t>
            </w:r>
          </w:p>
          <w:p w:rsidR="001B320F" w:rsidRPr="004C701E" w:rsidRDefault="001B320F" w:rsidP="000B38DB">
            <w:pPr>
              <w:suppressAutoHyphens w:val="0"/>
              <w:snapToGrid w:val="0"/>
              <w:ind w:leftChars="215" w:left="516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□課程教材：講義、投影片</w:t>
            </w:r>
          </w:p>
        </w:tc>
        <w:tc>
          <w:tcPr>
            <w:tcW w:w="4607" w:type="dxa"/>
            <w:gridSpan w:val="2"/>
            <w:tcBorders>
              <w:top w:val="nil"/>
              <w:left w:val="nil"/>
              <w:bottom w:val="single" w:sz="12" w:space="0" w:color="auto"/>
            </w:tcBorders>
          </w:tcPr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□課程回饋意見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表</w:t>
            </w:r>
          </w:p>
          <w:p w:rsidR="001B320F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□回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饋意見分析</w:t>
            </w:r>
          </w:p>
          <w:p w:rsidR="001B320F" w:rsidRPr="004C701E" w:rsidRDefault="001B320F" w:rsidP="000B38DB">
            <w:pPr>
              <w:suppressAutoHyphens w:val="0"/>
              <w:snapToGrid w:val="0"/>
              <w:rPr>
                <w:rFonts w:eastAsia="標楷體"/>
                <w:b/>
                <w:kern w:val="2"/>
                <w:lang w:eastAsia="zh-TW"/>
              </w:rPr>
            </w:pPr>
            <w:r w:rsidRPr="004C701E">
              <w:rPr>
                <w:rFonts w:eastAsia="標楷體" w:hint="eastAsia"/>
                <w:b/>
                <w:kern w:val="2"/>
                <w:lang w:eastAsia="zh-TW"/>
              </w:rPr>
              <w:t>□其</w:t>
            </w:r>
            <w:r w:rsidRPr="004C701E">
              <w:rPr>
                <w:rFonts w:eastAsia="標楷體"/>
                <w:b/>
                <w:kern w:val="2"/>
                <w:lang w:eastAsia="zh-TW"/>
              </w:rPr>
              <w:t>他</w:t>
            </w:r>
          </w:p>
        </w:tc>
      </w:tr>
    </w:tbl>
    <w:p w:rsidR="001B320F" w:rsidRPr="004C701E" w:rsidRDefault="001B320F" w:rsidP="001B320F">
      <w:pPr>
        <w:suppressAutoHyphens w:val="0"/>
        <w:rPr>
          <w:rFonts w:eastAsia="標楷體"/>
          <w:b/>
          <w:kern w:val="2"/>
          <w:sz w:val="40"/>
          <w:szCs w:val="40"/>
          <w:lang w:eastAsia="zh-TW"/>
        </w:rPr>
      </w:pPr>
    </w:p>
    <w:p w:rsidR="001B320F" w:rsidRPr="004C701E" w:rsidRDefault="001B320F" w:rsidP="001B320F">
      <w:pPr>
        <w:suppressAutoHyphens w:val="0"/>
        <w:rPr>
          <w:rFonts w:eastAsia="標楷體"/>
          <w:kern w:val="0"/>
        </w:rPr>
      </w:pPr>
      <w:r w:rsidRPr="004C701E">
        <w:rPr>
          <w:rFonts w:eastAsia="標楷體"/>
          <w:b/>
          <w:kern w:val="2"/>
          <w:sz w:val="40"/>
          <w:szCs w:val="40"/>
          <w:lang w:eastAsia="zh-TW"/>
        </w:rPr>
        <w:br w:type="page"/>
      </w:r>
      <w:proofErr w:type="spellStart"/>
      <w:r w:rsidRPr="004C701E">
        <w:rPr>
          <w:rFonts w:eastAsia="標楷體" w:hint="eastAsia"/>
        </w:rPr>
        <w:lastRenderedPageBreak/>
        <w:t>表格</w:t>
      </w:r>
      <w:proofErr w:type="spellEnd"/>
      <w:r w:rsidRPr="004C701E">
        <w:rPr>
          <w:rFonts w:eastAsia="標楷體"/>
        </w:rPr>
        <w:t>2-</w:t>
      </w:r>
      <w:r>
        <w:rPr>
          <w:rFonts w:eastAsia="標楷體" w:hint="eastAsia"/>
          <w:lang w:eastAsia="zh-TW"/>
        </w:rPr>
        <w:t>5</w:t>
      </w:r>
    </w:p>
    <w:p w:rsidR="001B320F" w:rsidRPr="004C701E" w:rsidRDefault="001B320F" w:rsidP="001B320F">
      <w:pPr>
        <w:suppressAutoHyphens w:val="0"/>
        <w:jc w:val="center"/>
        <w:rPr>
          <w:rFonts w:eastAsia="標楷體"/>
          <w:b/>
          <w:kern w:val="2"/>
          <w:sz w:val="40"/>
          <w:szCs w:val="40"/>
          <w:lang w:eastAsia="zh-TW"/>
        </w:rPr>
      </w:pPr>
      <w:r w:rsidRPr="004C701E">
        <w:rPr>
          <w:rFonts w:eastAsia="標楷體"/>
          <w:kern w:val="2"/>
          <w:sz w:val="22"/>
          <w:lang w:eastAsia="zh-TW"/>
        </w:rPr>
        <w:br w:type="page"/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lastRenderedPageBreak/>
        <w:t>課程回饋意見</w:t>
      </w:r>
      <w:r w:rsidRPr="004C701E">
        <w:rPr>
          <w:rFonts w:eastAsia="標楷體" w:hint="eastAsia"/>
          <w:b/>
          <w:kern w:val="2"/>
          <w:sz w:val="40"/>
          <w:szCs w:val="40"/>
          <w:lang w:eastAsia="zh-TW"/>
        </w:rPr>
        <w:t>調</w:t>
      </w:r>
      <w:r w:rsidRPr="004C701E">
        <w:rPr>
          <w:rFonts w:eastAsia="標楷體"/>
          <w:b/>
          <w:kern w:val="2"/>
          <w:sz w:val="40"/>
          <w:szCs w:val="40"/>
          <w:lang w:eastAsia="zh-TW"/>
        </w:rPr>
        <w:t>查結果統計表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5468"/>
      </w:tblGrid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課程名稱</w:t>
            </w:r>
          </w:p>
        </w:tc>
        <w:tc>
          <w:tcPr>
            <w:tcW w:w="577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運動產業概論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學</w:t>
            </w:r>
            <w:r w:rsidRPr="00632B60">
              <w:rPr>
                <w:rFonts w:eastAsia="標楷體" w:hint="eastAsia"/>
                <w:kern w:val="2"/>
                <w:lang w:eastAsia="zh-TW"/>
              </w:rPr>
              <w:t xml:space="preserve">　　</w:t>
            </w:r>
            <w:r w:rsidRPr="00632B60">
              <w:rPr>
                <w:rFonts w:eastAsia="標楷體"/>
                <w:kern w:val="2"/>
                <w:lang w:eastAsia="zh-TW"/>
              </w:rPr>
              <w:t>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1</w:t>
            </w:r>
            <w:r>
              <w:rPr>
                <w:rFonts w:eastAsia="標楷體" w:cs="Arial"/>
                <w:kern w:val="2"/>
                <w:lang w:eastAsia="zh-TW"/>
              </w:rPr>
              <w:t>11-1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/>
                <w:kern w:val="2"/>
                <w:lang w:eastAsia="zh-TW"/>
              </w:rPr>
              <w:t>授課教師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>
              <w:rPr>
                <w:rFonts w:eastAsia="標楷體" w:cs="Arial" w:hint="eastAsia"/>
                <w:kern w:val="2"/>
                <w:lang w:eastAsia="zh-TW"/>
              </w:rPr>
              <w:t>張家榮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應收份數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F55BD0">
              <w:rPr>
                <w:rFonts w:eastAsia="標楷體" w:cs="Arial"/>
                <w:kern w:val="2"/>
                <w:lang w:eastAsia="zh-TW"/>
              </w:rPr>
              <w:t>26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實收份數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F55BD0">
              <w:rPr>
                <w:rFonts w:eastAsia="標楷體" w:cs="Arial"/>
                <w:kern w:val="2"/>
                <w:lang w:eastAsia="zh-TW"/>
              </w:rPr>
              <w:t>26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有效份數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="00F55BD0">
              <w:rPr>
                <w:rFonts w:eastAsia="標楷體" w:cs="Arial" w:hint="eastAsia"/>
                <w:kern w:val="2"/>
                <w:lang w:eastAsia="zh-TW"/>
              </w:rPr>
              <w:t>2</w:t>
            </w:r>
            <w:r w:rsidR="00F55BD0">
              <w:rPr>
                <w:rFonts w:eastAsia="標楷體" w:cs="Arial"/>
                <w:kern w:val="2"/>
                <w:lang w:eastAsia="zh-TW"/>
              </w:rPr>
              <w:t>6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　</w:t>
            </w:r>
            <w:r w:rsidRPr="00632B60">
              <w:rPr>
                <w:rFonts w:eastAsia="標楷體" w:cs="Arial"/>
                <w:kern w:val="2"/>
                <w:lang w:eastAsia="zh-TW"/>
              </w:rPr>
              <w:t>)</w:t>
            </w:r>
            <w:r w:rsidRPr="00632B60">
              <w:rPr>
                <w:rFonts w:eastAsia="標楷體" w:cs="Arial"/>
                <w:kern w:val="2"/>
                <w:lang w:eastAsia="zh-TW"/>
              </w:rPr>
              <w:t>份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回饋結</w:t>
            </w:r>
            <w:r w:rsidRPr="00632B60">
              <w:rPr>
                <w:rFonts w:eastAsia="標楷體" w:cs="Arial"/>
                <w:kern w:val="2"/>
                <w:lang w:eastAsia="zh-TW"/>
              </w:rPr>
              <w:t>果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激發更</w:t>
            </w:r>
            <w:r w:rsidRPr="00632B60">
              <w:rPr>
                <w:rFonts w:eastAsia="標楷體"/>
                <w:kern w:val="2"/>
                <w:lang w:eastAsia="zh-TW"/>
              </w:rPr>
              <w:t>多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想法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提</w:t>
            </w:r>
            <w:r w:rsidRPr="00632B60">
              <w:rPr>
                <w:rFonts w:eastAsia="標楷體" w:cs="Arial"/>
                <w:kern w:val="2"/>
                <w:lang w:eastAsia="zh-TW"/>
              </w:rPr>
              <w:t>升</w:t>
            </w:r>
            <w:r w:rsidRPr="00632B60">
              <w:rPr>
                <w:rFonts w:eastAsia="標楷體" w:cs="Arial" w:hint="eastAsia"/>
                <w:kern w:val="2"/>
                <w:lang w:eastAsia="zh-TW"/>
              </w:rPr>
              <w:t>學習興趣和動機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.6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對於學習有顯著幫助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教學內容有達到預期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.4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創新教學比傳統式教學生動活潑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希望能有更多類似創新創意課程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378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/>
                <w:kern w:val="2"/>
                <w:lang w:eastAsia="zh-TW"/>
              </w:rPr>
            </w:pPr>
            <w:r w:rsidRPr="00632B60">
              <w:rPr>
                <w:rFonts w:eastAsia="標楷體" w:hint="eastAsia"/>
                <w:kern w:val="2"/>
                <w:lang w:eastAsia="zh-TW"/>
              </w:rPr>
              <w:t>上</w:t>
            </w:r>
            <w:r w:rsidRPr="00632B60">
              <w:rPr>
                <w:rFonts w:eastAsia="標楷體"/>
                <w:kern w:val="2"/>
                <w:lang w:eastAsia="zh-TW"/>
              </w:rPr>
              <w:t>述</w:t>
            </w:r>
            <w:r w:rsidRPr="00632B60">
              <w:rPr>
                <w:rFonts w:eastAsia="標楷體" w:hint="eastAsia"/>
                <w:kern w:val="2"/>
                <w:lang w:eastAsia="zh-TW"/>
              </w:rPr>
              <w:t>結</w:t>
            </w:r>
            <w:r w:rsidRPr="00632B60">
              <w:rPr>
                <w:rFonts w:eastAsia="標楷體"/>
                <w:kern w:val="2"/>
                <w:lang w:eastAsia="zh-TW"/>
              </w:rPr>
              <w:t>果</w:t>
            </w:r>
            <w:r w:rsidRPr="00632B60">
              <w:rPr>
                <w:rFonts w:eastAsia="標楷體" w:hint="eastAsia"/>
                <w:kern w:val="2"/>
                <w:lang w:eastAsia="zh-TW"/>
              </w:rPr>
              <w:t>整</w:t>
            </w:r>
            <w:r w:rsidRPr="00632B60">
              <w:rPr>
                <w:rFonts w:eastAsia="標楷體"/>
                <w:kern w:val="2"/>
                <w:lang w:eastAsia="zh-TW"/>
              </w:rPr>
              <w:t>體平均</w:t>
            </w:r>
          </w:p>
        </w:tc>
        <w:tc>
          <w:tcPr>
            <w:tcW w:w="577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F55BD0" w:rsidP="000B38DB">
            <w:pPr>
              <w:suppressAutoHyphens w:val="0"/>
              <w:adjustRightInd w:val="0"/>
              <w:snapToGrid w:val="0"/>
              <w:jc w:val="both"/>
              <w:rPr>
                <w:rFonts w:eastAsia="標楷體" w:cs="新細明體"/>
                <w:color w:val="000000"/>
                <w:kern w:val="2"/>
                <w:lang w:eastAsia="zh-TW"/>
              </w:rPr>
            </w:pPr>
            <w:r>
              <w:rPr>
                <w:rFonts w:eastAsia="標楷體" w:cs="新細明體" w:hint="eastAsia"/>
                <w:color w:val="000000"/>
                <w:kern w:val="2"/>
                <w:lang w:eastAsia="zh-TW"/>
              </w:rPr>
              <w:t>4</w:t>
            </w:r>
            <w:r>
              <w:rPr>
                <w:rFonts w:eastAsia="標楷體" w:cs="新細明體"/>
                <w:color w:val="000000"/>
                <w:kern w:val="2"/>
                <w:lang w:eastAsia="zh-TW"/>
              </w:rPr>
              <w:t>.5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szCs w:val="20"/>
                <w:lang w:eastAsia="zh-TW"/>
              </w:rPr>
            </w:pP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(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級距，</w:t>
            </w:r>
            <w:r w:rsidRPr="00632B60">
              <w:rPr>
                <w:rFonts w:eastAsia="標楷體" w:cs="Arial" w:hint="eastAsia"/>
                <w:kern w:val="2"/>
                <w:szCs w:val="20"/>
                <w:lang w:eastAsia="zh-TW"/>
              </w:rPr>
              <w:t>5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分為非常滿意，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1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分為極不滿意</w:t>
            </w:r>
            <w:r w:rsidRPr="00632B60">
              <w:rPr>
                <w:rFonts w:eastAsia="標楷體" w:cs="Arial"/>
                <w:kern w:val="2"/>
                <w:szCs w:val="20"/>
                <w:lang w:eastAsia="zh-TW"/>
              </w:rPr>
              <w:t>)</w:t>
            </w:r>
          </w:p>
        </w:tc>
      </w:tr>
      <w:tr w:rsidR="001B320F" w:rsidRPr="00632B60" w:rsidTr="000B38DB">
        <w:trPr>
          <w:trHeight w:val="567"/>
          <w:jc w:val="center"/>
        </w:trPr>
        <w:tc>
          <w:tcPr>
            <w:tcW w:w="9558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>課</w:t>
            </w:r>
            <w:r w:rsidRPr="00632B60">
              <w:rPr>
                <w:rFonts w:eastAsia="標楷體" w:cs="Arial"/>
                <w:kern w:val="2"/>
                <w:lang w:eastAsia="zh-TW"/>
              </w:rPr>
              <w:t>程意見</w:t>
            </w:r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優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很讚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非常完美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激發上課的興趣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讓我很了解這節課教的東西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能用相關電影來讓大家更加了解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覺得好棒</w:t>
            </w:r>
            <w:proofErr w:type="spellEnd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輕鬆的課程讓人更會願意花時間在課堂上</w:t>
            </w:r>
            <w:proofErr w:type="spellEnd"/>
          </w:p>
          <w:p w:rsidR="00F55BD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暸解運動產業的細項及增加對其他運動的知識</w:t>
            </w:r>
            <w:proofErr w:type="spellEnd"/>
          </w:p>
          <w:p w:rsidR="00F55BD0" w:rsidRPr="00632B6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提升上課興趣</w:t>
            </w:r>
            <w:proofErr w:type="spellEnd"/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 w:hint="eastAsia"/>
                <w:kern w:val="2"/>
                <w:lang w:eastAsia="zh-TW"/>
              </w:rPr>
              <w:t xml:space="preserve">缺　</w:t>
            </w:r>
            <w:r w:rsidRPr="00632B60">
              <w:rPr>
                <w:rFonts w:eastAsia="標楷體" w:cs="Arial"/>
                <w:kern w:val="2"/>
                <w:lang w:eastAsia="zh-TW"/>
              </w:rPr>
              <w:t>點</w:t>
            </w:r>
          </w:p>
        </w:tc>
        <w:tc>
          <w:tcPr>
            <w:tcW w:w="5770" w:type="dxa"/>
            <w:tcBorders>
              <w:right w:val="double" w:sz="4" w:space="0" w:color="auto"/>
            </w:tcBorders>
            <w:vAlign w:val="center"/>
          </w:tcPr>
          <w:p w:rsidR="001B320F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缺點：學校音響系統設備偏爛</w:t>
            </w:r>
            <w:proofErr w:type="spellEnd"/>
          </w:p>
          <w:p w:rsidR="00F55BD0" w:rsidRPr="00632B6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建議多一點互動遊戲</w:t>
            </w:r>
            <w:proofErr w:type="spellEnd"/>
          </w:p>
        </w:tc>
      </w:tr>
      <w:tr w:rsidR="001B320F" w:rsidRPr="00632B60" w:rsidTr="000B38DB">
        <w:trPr>
          <w:trHeight w:val="1134"/>
          <w:jc w:val="center"/>
        </w:trPr>
        <w:tc>
          <w:tcPr>
            <w:tcW w:w="378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320F" w:rsidRPr="00632B60" w:rsidRDefault="001B320F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Arial"/>
                <w:kern w:val="2"/>
                <w:lang w:eastAsia="zh-TW"/>
              </w:rPr>
            </w:pPr>
            <w:r w:rsidRPr="00632B60">
              <w:rPr>
                <w:rFonts w:eastAsia="標楷體" w:cs="Arial"/>
                <w:kern w:val="2"/>
                <w:lang w:eastAsia="zh-TW"/>
              </w:rPr>
              <w:t>其他建議</w:t>
            </w:r>
          </w:p>
        </w:tc>
        <w:tc>
          <w:tcPr>
            <w:tcW w:w="577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320F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</w:pP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可以在一個禮拜前跟大家一起討論</w:t>
            </w:r>
            <w:proofErr w:type="spellEnd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Roboto" w:hAnsi="Roboto"/>
                <w:color w:val="202124"/>
                <w:spacing w:val="3"/>
                <w:sz w:val="21"/>
                <w:szCs w:val="21"/>
                <w:shd w:val="clear" w:color="auto" w:fill="F8F9FA"/>
              </w:rPr>
              <w:t>看有什麼遊戲可以大家一起玩也適合團康活動的</w:t>
            </w:r>
            <w:proofErr w:type="spellEnd"/>
          </w:p>
          <w:p w:rsidR="00F55BD0" w:rsidRPr="00632B60" w:rsidRDefault="00F55BD0" w:rsidP="000B38DB">
            <w:pPr>
              <w:suppressAutoHyphens w:val="0"/>
              <w:adjustRightInd w:val="0"/>
              <w:snapToGrid w:val="0"/>
              <w:jc w:val="center"/>
              <w:rPr>
                <w:rFonts w:eastAsia="標楷體" w:cs="新細明體"/>
                <w:color w:val="000000"/>
                <w:kern w:val="2"/>
                <w:lang w:eastAsia="zh-TW"/>
              </w:rPr>
            </w:pPr>
          </w:p>
        </w:tc>
      </w:tr>
    </w:tbl>
    <w:p w:rsidR="001B320F" w:rsidRPr="004C701E" w:rsidRDefault="001B320F" w:rsidP="001B320F">
      <w:pPr>
        <w:rPr>
          <w:rFonts w:eastAsia="標楷體"/>
        </w:rPr>
      </w:pPr>
    </w:p>
    <w:p w:rsidR="0049686D" w:rsidRDefault="0049686D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</w:p>
    <w:p w:rsidR="00F55BD0" w:rsidRDefault="00F55BD0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778398" cy="1393794"/>
            <wp:effectExtent l="0" t="0" r="317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94" cy="14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902998" cy="1346838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93" cy="13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D0" w:rsidRDefault="00F55BD0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711924" cy="1322773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63" cy="13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711450" cy="133599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73" cy="135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D0" w:rsidRPr="004C4E9B" w:rsidRDefault="00F55BD0" w:rsidP="001B320F">
      <w:pPr>
        <w:pStyle w:val="Web1"/>
        <w:spacing w:before="0" w:after="0" w:line="360" w:lineRule="auto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778125" cy="1393656"/>
            <wp:effectExtent l="0" t="0" r="3175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89" cy="14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>
            <wp:extent cx="2831976" cy="1391321"/>
            <wp:effectExtent l="0" t="0" r="635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80" cy="14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BD0" w:rsidRPr="004C4E9B">
      <w:pgSz w:w="11906" w:h="16838"/>
      <w:pgMar w:top="1134" w:right="1418" w:bottom="1134" w:left="1418" w:header="720" w:footer="72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4BA0" w:rsidRDefault="00E34BA0" w:rsidP="0049686D">
      <w:r>
        <w:separator/>
      </w:r>
    </w:p>
  </w:endnote>
  <w:endnote w:type="continuationSeparator" w:id="0">
    <w:p w:rsidR="00E34BA0" w:rsidRDefault="00E34BA0" w:rsidP="0049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F1002BFF" w:usb1="29DFFFFF" w:usb2="00000037" w:usb3="00000000" w:csb0="0010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Shu-SB-Estd-BF">
    <w:altName w:val="Cambria"/>
    <w:panose1 w:val="020B0604020202020204"/>
    <w:charset w:val="00"/>
    <w:family w:val="roman"/>
    <w:pitch w:val="default"/>
  </w:font>
  <w:font w:name="夹发砰-WinCharSetFFFF-H">
    <w:panose1 w:val="020B0604020202020204"/>
    <w:charset w:val="88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4BA0" w:rsidRDefault="00E34BA0" w:rsidP="0049686D">
      <w:r>
        <w:separator/>
      </w:r>
    </w:p>
  </w:footnote>
  <w:footnote w:type="continuationSeparator" w:id="0">
    <w:p w:rsidR="00E34BA0" w:rsidRDefault="00E34BA0" w:rsidP="004968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21BC8A74"/>
    <w:name w:val="WWNum13"/>
    <w:lvl w:ilvl="0">
      <w:start w:val="1"/>
      <w:numFmt w:val="decimal"/>
      <w:lvlText w:val="第%1點"/>
      <w:lvlJc w:val="left"/>
      <w:pPr>
        <w:tabs>
          <w:tab w:val="num" w:pos="960"/>
        </w:tabs>
        <w:ind w:left="2523" w:hanging="1814"/>
      </w:pPr>
      <w:rPr>
        <w:rFonts w:eastAsia="標楷體"/>
        <w:b w:val="0"/>
        <w:sz w:val="24"/>
        <w:szCs w:val="24"/>
        <w:lang w:val="en-US"/>
      </w:r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2"/>
    <w:multiLevelType w:val="multilevel"/>
    <w:tmpl w:val="00000002"/>
    <w:name w:val="WWNum26"/>
    <w:lvl w:ilvl="0">
      <w:start w:val="1"/>
      <w:numFmt w:val="decimal"/>
      <w:lvlText w:val="%1、"/>
      <w:lvlJc w:val="left"/>
      <w:pPr>
        <w:tabs>
          <w:tab w:val="num" w:pos="566"/>
        </w:tabs>
        <w:ind w:left="1472" w:hanging="480"/>
      </w:pPr>
    </w:lvl>
    <w:lvl w:ilvl="1">
      <w:start w:val="1"/>
      <w:numFmt w:val="decimal"/>
      <w:lvlText w:val="%2、"/>
      <w:lvlJc w:val="left"/>
      <w:pPr>
        <w:tabs>
          <w:tab w:val="num" w:pos="566"/>
        </w:tabs>
        <w:ind w:left="2802" w:hanging="480"/>
      </w:pPr>
    </w:lvl>
    <w:lvl w:ilvl="2">
      <w:start w:val="1"/>
      <w:numFmt w:val="lowerRoman"/>
      <w:lvlText w:val="%2.%3."/>
      <w:lvlJc w:val="right"/>
      <w:pPr>
        <w:tabs>
          <w:tab w:val="num" w:pos="566"/>
        </w:tabs>
        <w:ind w:left="3282" w:hanging="480"/>
      </w:pPr>
    </w:lvl>
    <w:lvl w:ilvl="3">
      <w:start w:val="1"/>
      <w:numFmt w:val="decimal"/>
      <w:lvlText w:val="%2.%3.%4."/>
      <w:lvlJc w:val="left"/>
      <w:pPr>
        <w:tabs>
          <w:tab w:val="num" w:pos="566"/>
        </w:tabs>
        <w:ind w:left="3762" w:hanging="480"/>
      </w:pPr>
    </w:lvl>
    <w:lvl w:ilvl="4">
      <w:start w:val="1"/>
      <w:numFmt w:val="decimal"/>
      <w:lvlText w:val="%2.%3.%4.%5、"/>
      <w:lvlJc w:val="left"/>
      <w:pPr>
        <w:tabs>
          <w:tab w:val="num" w:pos="566"/>
        </w:tabs>
        <w:ind w:left="4242" w:hanging="480"/>
      </w:pPr>
    </w:lvl>
    <w:lvl w:ilvl="5">
      <w:start w:val="1"/>
      <w:numFmt w:val="lowerRoman"/>
      <w:lvlText w:val="%2.%3.%4.%5.%6."/>
      <w:lvlJc w:val="right"/>
      <w:pPr>
        <w:tabs>
          <w:tab w:val="num" w:pos="566"/>
        </w:tabs>
        <w:ind w:left="4722" w:hanging="480"/>
      </w:pPr>
    </w:lvl>
    <w:lvl w:ilvl="6">
      <w:start w:val="1"/>
      <w:numFmt w:val="decimal"/>
      <w:lvlText w:val="%2.%3.%4.%5.%6.%7."/>
      <w:lvlJc w:val="left"/>
      <w:pPr>
        <w:tabs>
          <w:tab w:val="num" w:pos="566"/>
        </w:tabs>
        <w:ind w:left="5202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566"/>
        </w:tabs>
        <w:ind w:left="5682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566"/>
        </w:tabs>
        <w:ind w:left="6162" w:hanging="480"/>
      </w:pPr>
    </w:lvl>
  </w:abstractNum>
  <w:abstractNum w:abstractNumId="2" w15:restartNumberingAfterBreak="0">
    <w:nsid w:val="00000003"/>
    <w:multiLevelType w:val="multilevel"/>
    <w:tmpl w:val="A7062374"/>
    <w:name w:val="WWNum27"/>
    <w:lvl w:ilvl="0">
      <w:start w:val="1"/>
      <w:numFmt w:val="decimal"/>
      <w:suff w:val="nothing"/>
      <w:lvlText w:val="%1、"/>
      <w:lvlJc w:val="left"/>
      <w:pPr>
        <w:ind w:left="4733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119"/>
        </w:tabs>
        <w:ind w:left="5355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119"/>
        </w:tabs>
        <w:ind w:left="5835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6315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119"/>
        </w:tabs>
        <w:ind w:left="6795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119"/>
        </w:tabs>
        <w:ind w:left="7275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119"/>
        </w:tabs>
        <w:ind w:left="7755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119"/>
        </w:tabs>
        <w:ind w:left="8235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119"/>
        </w:tabs>
        <w:ind w:left="8715" w:hanging="480"/>
      </w:pPr>
      <w:rPr>
        <w:rFonts w:hint="eastAsia"/>
      </w:rPr>
    </w:lvl>
  </w:abstractNum>
  <w:abstractNum w:abstractNumId="3" w15:restartNumberingAfterBreak="0">
    <w:nsid w:val="00000004"/>
    <w:multiLevelType w:val="multilevel"/>
    <w:tmpl w:val="00000004"/>
    <w:name w:val="WWNum29"/>
    <w:lvl w:ilvl="0">
      <w:start w:val="1"/>
      <w:numFmt w:val="decimal"/>
      <w:lvlText w:val="%1、"/>
      <w:lvlJc w:val="left"/>
      <w:pPr>
        <w:tabs>
          <w:tab w:val="num" w:pos="0"/>
        </w:tabs>
        <w:ind w:left="1190" w:hanging="48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54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49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29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109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589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069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4549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029" w:hanging="480"/>
      </w:pPr>
    </w:lvl>
  </w:abstractNum>
  <w:abstractNum w:abstractNumId="4" w15:restartNumberingAfterBreak="0">
    <w:nsid w:val="00000005"/>
    <w:multiLevelType w:val="multilevel"/>
    <w:tmpl w:val="00000005"/>
    <w:name w:val="WWNum37"/>
    <w:lvl w:ilvl="0">
      <w:start w:val="1"/>
      <w:numFmt w:val="decimal"/>
      <w:lvlText w:val="%1、"/>
      <w:lvlJc w:val="left"/>
      <w:pPr>
        <w:tabs>
          <w:tab w:val="num" w:pos="0"/>
        </w:tabs>
        <w:ind w:left="175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5" w15:restartNumberingAfterBreak="0">
    <w:nsid w:val="00000006"/>
    <w:multiLevelType w:val="multilevel"/>
    <w:tmpl w:val="00000006"/>
    <w:name w:val="WWNum40"/>
    <w:lvl w:ilvl="0">
      <w:start w:val="1"/>
      <w:numFmt w:val="decimal"/>
      <w:lvlText w:val="%1、"/>
      <w:lvlJc w:val="left"/>
      <w:pPr>
        <w:tabs>
          <w:tab w:val="num" w:pos="0"/>
        </w:tabs>
        <w:ind w:left="1615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</w:lvl>
  </w:abstractNum>
  <w:abstractNum w:abstractNumId="6" w15:restartNumberingAfterBreak="0">
    <w:nsid w:val="00000007"/>
    <w:multiLevelType w:val="multilevel"/>
    <w:tmpl w:val="00000007"/>
    <w:name w:val="WWNum41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7" w15:restartNumberingAfterBreak="0">
    <w:nsid w:val="00000008"/>
    <w:multiLevelType w:val="multilevel"/>
    <w:tmpl w:val="00000008"/>
    <w:name w:val="WWNum42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8" w15:restartNumberingAfterBreak="0">
    <w:nsid w:val="00000009"/>
    <w:multiLevelType w:val="multilevel"/>
    <w:tmpl w:val="00000009"/>
    <w:name w:val="WW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000000A"/>
    <w:multiLevelType w:val="multilevel"/>
    <w:tmpl w:val="0000000A"/>
    <w:name w:val="WWNum45"/>
    <w:lvl w:ilvl="0">
      <w:start w:val="1"/>
      <w:numFmt w:val="decimal"/>
      <w:lvlText w:val="%1、"/>
      <w:lvlJc w:val="left"/>
      <w:pPr>
        <w:tabs>
          <w:tab w:val="num" w:pos="0"/>
        </w:tabs>
        <w:ind w:left="906" w:hanging="480"/>
      </w:p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4320" w:hanging="4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5F119FF"/>
    <w:multiLevelType w:val="multilevel"/>
    <w:tmpl w:val="FBBC09DE"/>
    <w:name w:val="WWNum372"/>
    <w:lvl w:ilvl="0">
      <w:numFmt w:val="decimal"/>
      <w:lvlText w:val="%1、"/>
      <w:lvlJc w:val="left"/>
      <w:pPr>
        <w:tabs>
          <w:tab w:val="num" w:pos="0"/>
        </w:tabs>
        <w:ind w:left="175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2" w15:restartNumberingAfterBreak="0">
    <w:nsid w:val="14B63EA7"/>
    <w:multiLevelType w:val="hybridMultilevel"/>
    <w:tmpl w:val="97506C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A22D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4" w15:restartNumberingAfterBreak="0">
    <w:nsid w:val="352514B0"/>
    <w:multiLevelType w:val="hybridMultilevel"/>
    <w:tmpl w:val="FA02A7B4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B4C6A50E">
      <w:start w:val="1"/>
      <w:numFmt w:val="decimal"/>
      <w:lvlText w:val="%2."/>
      <w:lvlJc w:val="left"/>
      <w:pPr>
        <w:ind w:left="15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5" w15:restartNumberingAfterBreak="0">
    <w:nsid w:val="35985632"/>
    <w:multiLevelType w:val="hybridMultilevel"/>
    <w:tmpl w:val="F558F974"/>
    <w:lvl w:ilvl="0" w:tplc="7868D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B0A2C8A"/>
    <w:multiLevelType w:val="hybridMultilevel"/>
    <w:tmpl w:val="D0B66FBC"/>
    <w:lvl w:ilvl="0" w:tplc="056C78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4032B2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301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687"/>
        </w:tabs>
        <w:ind w:left="5923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687"/>
        </w:tabs>
        <w:ind w:left="6403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687"/>
        </w:tabs>
        <w:ind w:left="6883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687"/>
        </w:tabs>
        <w:ind w:left="7363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687"/>
        </w:tabs>
        <w:ind w:left="7843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687"/>
        </w:tabs>
        <w:ind w:left="8323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687"/>
        </w:tabs>
        <w:ind w:left="8803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687"/>
        </w:tabs>
        <w:ind w:left="9283" w:hanging="480"/>
      </w:pPr>
      <w:rPr>
        <w:rFonts w:hint="eastAsia"/>
      </w:rPr>
    </w:lvl>
  </w:abstractNum>
  <w:abstractNum w:abstractNumId="18" w15:restartNumberingAfterBreak="0">
    <w:nsid w:val="639C1CDC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161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223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71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9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0"/>
        </w:tabs>
        <w:ind w:left="367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5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3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0"/>
        </w:tabs>
        <w:ind w:left="511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5596" w:hanging="480"/>
      </w:pPr>
      <w:rPr>
        <w:rFonts w:hint="eastAsia"/>
      </w:rPr>
    </w:lvl>
  </w:abstractNum>
  <w:abstractNum w:abstractNumId="19" w15:restartNumberingAfterBreak="0">
    <w:nsid w:val="679F0E39"/>
    <w:multiLevelType w:val="hybridMultilevel"/>
    <w:tmpl w:val="51D26C44"/>
    <w:lvl w:ilvl="0" w:tplc="E9B8C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065A3D"/>
    <w:multiLevelType w:val="hybridMultilevel"/>
    <w:tmpl w:val="0FFCB3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ED0943"/>
    <w:multiLevelType w:val="multilevel"/>
    <w:tmpl w:val="A7062374"/>
    <w:lvl w:ilvl="0">
      <w:start w:val="1"/>
      <w:numFmt w:val="decimal"/>
      <w:suff w:val="nothing"/>
      <w:lvlText w:val="%1、"/>
      <w:lvlJc w:val="left"/>
      <w:pPr>
        <w:ind w:left="5584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3970"/>
        </w:tabs>
        <w:ind w:left="6206" w:hanging="480"/>
      </w:pPr>
      <w:rPr>
        <w:rFonts w:hint="eastAsia"/>
      </w:rPr>
    </w:lvl>
    <w:lvl w:ilvl="2">
      <w:start w:val="1"/>
      <w:numFmt w:val="lowerRoman"/>
      <w:lvlText w:val="%2.%3."/>
      <w:lvlJc w:val="right"/>
      <w:pPr>
        <w:tabs>
          <w:tab w:val="num" w:pos="3970"/>
        </w:tabs>
        <w:ind w:left="6686" w:hanging="480"/>
      </w:pPr>
      <w:rPr>
        <w:rFonts w:hint="eastAsia"/>
      </w:rPr>
    </w:lvl>
    <w:lvl w:ilvl="3">
      <w:start w:val="1"/>
      <w:numFmt w:val="decimal"/>
      <w:lvlText w:val="%2.%3.%4."/>
      <w:lvlJc w:val="left"/>
      <w:pPr>
        <w:tabs>
          <w:tab w:val="num" w:pos="3970"/>
        </w:tabs>
        <w:ind w:left="7166" w:hanging="480"/>
      </w:pPr>
      <w:rPr>
        <w:rFonts w:hint="eastAsia"/>
      </w:rPr>
    </w:lvl>
    <w:lvl w:ilvl="4">
      <w:start w:val="1"/>
      <w:numFmt w:val="decimal"/>
      <w:lvlText w:val="%2.%3.%4.%5、"/>
      <w:lvlJc w:val="left"/>
      <w:pPr>
        <w:tabs>
          <w:tab w:val="num" w:pos="3970"/>
        </w:tabs>
        <w:ind w:left="7646" w:hanging="480"/>
      </w:pPr>
      <w:rPr>
        <w:rFonts w:hint="eastAsia"/>
      </w:rPr>
    </w:lvl>
    <w:lvl w:ilvl="5">
      <w:start w:val="1"/>
      <w:numFmt w:val="lowerRoman"/>
      <w:lvlText w:val="%2.%3.%4.%5.%6."/>
      <w:lvlJc w:val="right"/>
      <w:pPr>
        <w:tabs>
          <w:tab w:val="num" w:pos="3970"/>
        </w:tabs>
        <w:ind w:left="8126" w:hanging="48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tabs>
          <w:tab w:val="num" w:pos="3970"/>
        </w:tabs>
        <w:ind w:left="8606" w:hanging="480"/>
      </w:pPr>
      <w:rPr>
        <w:rFonts w:hint="eastAsia"/>
      </w:rPr>
    </w:lvl>
    <w:lvl w:ilvl="7">
      <w:start w:val="1"/>
      <w:numFmt w:val="decimal"/>
      <w:lvlText w:val="%2.%3.%4.%5.%6.%7.%8、"/>
      <w:lvlJc w:val="left"/>
      <w:pPr>
        <w:tabs>
          <w:tab w:val="num" w:pos="3970"/>
        </w:tabs>
        <w:ind w:left="9086" w:hanging="480"/>
      </w:pPr>
      <w:rPr>
        <w:rFonts w:hint="eastAsia"/>
      </w:rPr>
    </w:lvl>
    <w:lvl w:ilvl="8">
      <w:start w:val="1"/>
      <w:numFmt w:val="lowerRoman"/>
      <w:lvlText w:val="%2.%3.%4.%5.%6.%7.%8.%9."/>
      <w:lvlJc w:val="right"/>
      <w:pPr>
        <w:tabs>
          <w:tab w:val="num" w:pos="3970"/>
        </w:tabs>
        <w:ind w:left="9566" w:hanging="480"/>
      </w:pPr>
      <w:rPr>
        <w:rFonts w:hint="eastAsia"/>
      </w:rPr>
    </w:lvl>
  </w:abstractNum>
  <w:num w:numId="1" w16cid:durableId="1766728432">
    <w:abstractNumId w:val="0"/>
  </w:num>
  <w:num w:numId="2" w16cid:durableId="1278950096">
    <w:abstractNumId w:val="1"/>
  </w:num>
  <w:num w:numId="3" w16cid:durableId="1643726877">
    <w:abstractNumId w:val="2"/>
  </w:num>
  <w:num w:numId="4" w16cid:durableId="2140341886">
    <w:abstractNumId w:val="3"/>
  </w:num>
  <w:num w:numId="5" w16cid:durableId="381907350">
    <w:abstractNumId w:val="4"/>
  </w:num>
  <w:num w:numId="6" w16cid:durableId="609818127">
    <w:abstractNumId w:val="5"/>
  </w:num>
  <w:num w:numId="7" w16cid:durableId="809522203">
    <w:abstractNumId w:val="6"/>
  </w:num>
  <w:num w:numId="8" w16cid:durableId="1396203416">
    <w:abstractNumId w:val="7"/>
  </w:num>
  <w:num w:numId="9" w16cid:durableId="1263805393">
    <w:abstractNumId w:val="8"/>
  </w:num>
  <w:num w:numId="10" w16cid:durableId="1641616756">
    <w:abstractNumId w:val="9"/>
  </w:num>
  <w:num w:numId="11" w16cid:durableId="1190794613">
    <w:abstractNumId w:val="10"/>
  </w:num>
  <w:num w:numId="12" w16cid:durableId="1795831476">
    <w:abstractNumId w:val="14"/>
  </w:num>
  <w:num w:numId="13" w16cid:durableId="751202975">
    <w:abstractNumId w:val="12"/>
  </w:num>
  <w:num w:numId="14" w16cid:durableId="1352489281">
    <w:abstractNumId w:val="20"/>
  </w:num>
  <w:num w:numId="15" w16cid:durableId="1096441273">
    <w:abstractNumId w:val="15"/>
  </w:num>
  <w:num w:numId="16" w16cid:durableId="1465267180">
    <w:abstractNumId w:val="11"/>
  </w:num>
  <w:num w:numId="17" w16cid:durableId="1959413220">
    <w:abstractNumId w:val="18"/>
  </w:num>
  <w:num w:numId="18" w16cid:durableId="620309540">
    <w:abstractNumId w:val="17"/>
  </w:num>
  <w:num w:numId="19" w16cid:durableId="1042024175">
    <w:abstractNumId w:val="21"/>
  </w:num>
  <w:num w:numId="20" w16cid:durableId="58291971">
    <w:abstractNumId w:val="13"/>
  </w:num>
  <w:num w:numId="21" w16cid:durableId="822431314">
    <w:abstractNumId w:val="16"/>
  </w:num>
  <w:num w:numId="22" w16cid:durableId="137287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86D"/>
    <w:rsid w:val="00006E1E"/>
    <w:rsid w:val="00064A99"/>
    <w:rsid w:val="000B38DB"/>
    <w:rsid w:val="00114282"/>
    <w:rsid w:val="00175802"/>
    <w:rsid w:val="00193D07"/>
    <w:rsid w:val="001A0F2D"/>
    <w:rsid w:val="001B320F"/>
    <w:rsid w:val="003A5D9A"/>
    <w:rsid w:val="00402300"/>
    <w:rsid w:val="00475B28"/>
    <w:rsid w:val="004877A9"/>
    <w:rsid w:val="0049686D"/>
    <w:rsid w:val="004C4E9B"/>
    <w:rsid w:val="004E5949"/>
    <w:rsid w:val="00503D52"/>
    <w:rsid w:val="005135BA"/>
    <w:rsid w:val="0057145E"/>
    <w:rsid w:val="00582DCF"/>
    <w:rsid w:val="00592FFF"/>
    <w:rsid w:val="005F3FB8"/>
    <w:rsid w:val="006E2967"/>
    <w:rsid w:val="007006AE"/>
    <w:rsid w:val="00757F3A"/>
    <w:rsid w:val="00783068"/>
    <w:rsid w:val="008A7436"/>
    <w:rsid w:val="008D677E"/>
    <w:rsid w:val="009B07FC"/>
    <w:rsid w:val="00A6118C"/>
    <w:rsid w:val="00AC3EDE"/>
    <w:rsid w:val="00B05A2A"/>
    <w:rsid w:val="00B413BE"/>
    <w:rsid w:val="00B438F9"/>
    <w:rsid w:val="00B52791"/>
    <w:rsid w:val="00B722BC"/>
    <w:rsid w:val="00DA5FCD"/>
    <w:rsid w:val="00DB52F2"/>
    <w:rsid w:val="00E05CFF"/>
    <w:rsid w:val="00E34BA0"/>
    <w:rsid w:val="00E5475B"/>
    <w:rsid w:val="00F55BD0"/>
    <w:rsid w:val="00F8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01DD7"/>
  <w15:chartTrackingRefBased/>
  <w15:docId w15:val="{3E822D74-3A27-43E9-A922-6925D4C34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styleId="a3">
    <w:name w:val="Hyperlink"/>
    <w:rPr>
      <w:color w:val="0563C1"/>
      <w:u w:val="single"/>
    </w:rPr>
  </w:style>
  <w:style w:type="character" w:customStyle="1" w:styleId="ListLabel1">
    <w:name w:val="ListLabel 1"/>
    <w:rPr>
      <w:rFonts w:cs="DFKaiShu-SB-Estd-BF"/>
      <w:color w:val="00000A"/>
    </w:rPr>
  </w:style>
  <w:style w:type="character" w:customStyle="1" w:styleId="ListLabel2">
    <w:name w:val="ListLabel 2"/>
    <w:rPr>
      <w:rFonts w:cs="DFKaiShu-SB-Estd-BF"/>
    </w:rPr>
  </w:style>
  <w:style w:type="character" w:customStyle="1" w:styleId="ListLabel3">
    <w:name w:val="ListLabel 3"/>
    <w:rPr>
      <w:color w:val="00000A"/>
      <w:lang w:val="en-US"/>
    </w:rPr>
  </w:style>
  <w:style w:type="character" w:customStyle="1" w:styleId="ListLabel4">
    <w:name w:val="ListLabel 4"/>
    <w:rPr>
      <w:rFonts w:cs="夹发砰-WinCharSetFFFF-H"/>
    </w:rPr>
  </w:style>
  <w:style w:type="character" w:customStyle="1" w:styleId="ListLabel5">
    <w:name w:val="ListLabel 5"/>
    <w:rPr>
      <w:rFonts w:eastAsia="標楷體"/>
      <w:sz w:val="24"/>
      <w:szCs w:val="24"/>
      <w:lang w:val="en-US"/>
    </w:rPr>
  </w:style>
  <w:style w:type="character" w:customStyle="1" w:styleId="ListLabel6">
    <w:name w:val="ListLabel 6"/>
    <w:rPr>
      <w:rFonts w:eastAsia="標楷體" w:cs="Times New Roman"/>
      <w:sz w:val="26"/>
    </w:rPr>
  </w:style>
  <w:style w:type="character" w:customStyle="1" w:styleId="ListLabel7">
    <w:name w:val="ListLabel 7"/>
    <w:rPr>
      <w:rFonts w:cs="Times New Roman"/>
      <w:sz w:val="20"/>
      <w:szCs w:val="20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customStyle="1" w:styleId="a7">
    <w:name w:val="標籤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a8">
    <w:name w:val="目錄"/>
    <w:basedOn w:val="a"/>
    <w:pPr>
      <w:suppressLineNumbers/>
    </w:pPr>
    <w:rPr>
      <w:rFonts w:cs="Mangal"/>
    </w:rPr>
  </w:style>
  <w:style w:type="paragraph" w:customStyle="1" w:styleId="Default">
    <w:name w:val="Default"/>
    <w:pPr>
      <w:widowControl w:val="0"/>
      <w:suppressAutoHyphens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paragraph" w:customStyle="1" w:styleId="Web1">
    <w:name w:val="內文 (Web)1"/>
    <w:basedOn w:val="a"/>
    <w:pPr>
      <w:widowControl/>
      <w:spacing w:before="100" w:after="100"/>
    </w:pPr>
    <w:rPr>
      <w:rFonts w:ascii="新細明體" w:hAnsi="新細明體" w:cs="新細明體"/>
    </w:rPr>
  </w:style>
  <w:style w:type="paragraph" w:customStyle="1" w:styleId="10">
    <w:name w:val="註解方塊文字1"/>
    <w:basedOn w:val="a"/>
    <w:rPr>
      <w:rFonts w:ascii="Arial" w:hAnsi="Arial"/>
      <w:sz w:val="18"/>
      <w:szCs w:val="18"/>
    </w:rPr>
  </w:style>
  <w:style w:type="paragraph" w:styleId="a9">
    <w:name w:val="head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styleId="aa">
    <w:name w:val="footer"/>
    <w:basedOn w:val="a"/>
    <w:pPr>
      <w:suppressLineNumbers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1">
    <w:name w:val="清單段落1"/>
    <w:basedOn w:val="a"/>
    <w:pPr>
      <w:widowControl/>
      <w:spacing w:line="280" w:lineRule="exact"/>
      <w:ind w:left="480"/>
    </w:pPr>
    <w:rPr>
      <w:rFonts w:ascii="Verdana" w:hAnsi="Verdana"/>
      <w:sz w:val="16"/>
      <w:szCs w:val="20"/>
    </w:rPr>
  </w:style>
  <w:style w:type="paragraph" w:customStyle="1" w:styleId="TableParagraph">
    <w:name w:val="Table Paragraph"/>
    <w:basedOn w:val="a"/>
  </w:style>
  <w:style w:type="paragraph" w:customStyle="1" w:styleId="ab">
    <w:name w:val="表格內容"/>
    <w:basedOn w:val="a"/>
    <w:pPr>
      <w:suppressLineNumbers/>
    </w:pPr>
  </w:style>
  <w:style w:type="character" w:styleId="ac">
    <w:name w:val="FollowedHyperlink"/>
    <w:uiPriority w:val="99"/>
    <w:semiHidden/>
    <w:unhideWhenUsed/>
    <w:rsid w:val="00402300"/>
    <w:rPr>
      <w:color w:val="954F72"/>
      <w:u w:val="single"/>
    </w:rPr>
  </w:style>
  <w:style w:type="paragraph" w:customStyle="1" w:styleId="Web2">
    <w:name w:val="內文 (Web)2"/>
    <w:basedOn w:val="a"/>
    <w:rsid w:val="00E5475B"/>
    <w:pPr>
      <w:widowControl/>
      <w:spacing w:before="100" w:after="100"/>
    </w:pPr>
    <w:rPr>
      <w:rFonts w:ascii="新細明體" w:hAnsi="新細明體" w:cs="新細明體"/>
    </w:rPr>
  </w:style>
  <w:style w:type="paragraph" w:styleId="ad">
    <w:name w:val="List Paragraph"/>
    <w:basedOn w:val="a"/>
    <w:uiPriority w:val="34"/>
    <w:qFormat/>
    <w:rsid w:val="00F55BD0"/>
    <w:pPr>
      <w:ind w:leftChars="200" w:left="480"/>
    </w:pPr>
  </w:style>
  <w:style w:type="paragraph" w:styleId="Web">
    <w:name w:val="Normal (Web)"/>
    <w:basedOn w:val="a"/>
    <w:uiPriority w:val="99"/>
    <w:unhideWhenUsed/>
    <w:rsid w:val="005F3FB8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https://reurl.cc/Mk2My3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Chia-Jung Chang</cp:lastModifiedBy>
  <cp:revision>3</cp:revision>
  <cp:lastPrinted>2017-01-11T00:20:00Z</cp:lastPrinted>
  <dcterms:created xsi:type="dcterms:W3CDTF">2022-12-26T17:02:00Z</dcterms:created>
  <dcterms:modified xsi:type="dcterms:W3CDTF">2022-12-26T17:07:00Z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CYU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