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0F" w:rsidRPr="004877A9" w:rsidRDefault="001B320F" w:rsidP="004877A9">
      <w:pPr>
        <w:pStyle w:val="a5"/>
        <w:tabs>
          <w:tab w:val="left" w:pos="1498"/>
          <w:tab w:val="left" w:pos="2338"/>
          <w:tab w:val="left" w:pos="3179"/>
          <w:tab w:val="left" w:pos="5001"/>
          <w:tab w:val="left" w:pos="6821"/>
          <w:tab w:val="left" w:pos="8643"/>
        </w:tabs>
        <w:kinsoku w:val="0"/>
        <w:overflowPunct w:val="0"/>
        <w:spacing w:before="189"/>
        <w:rPr>
          <w:rFonts w:eastAsia="標楷體"/>
        </w:rPr>
      </w:pPr>
      <w:bookmarkStart w:id="0" w:name="_GoBack"/>
      <w:bookmarkEnd w:id="0"/>
      <w:r w:rsidRPr="004C701E">
        <w:rPr>
          <w:rFonts w:eastAsia="標楷體" w:hint="eastAsia"/>
        </w:rPr>
        <w:t>表格</w:t>
      </w:r>
      <w:r w:rsidRPr="004C701E">
        <w:rPr>
          <w:rFonts w:eastAsia="標楷體"/>
        </w:rPr>
        <w:t>2-</w:t>
      </w:r>
      <w:r w:rsidRPr="004C701E">
        <w:rPr>
          <w:rFonts w:eastAsia="標楷體" w:hint="eastAsia"/>
        </w:rPr>
        <w:t>4</w:t>
      </w:r>
      <w:r w:rsidR="006D045F" w:rsidRPr="004877A9">
        <w:rPr>
          <w:rFonts w:eastAsia="標楷體"/>
        </w:rPr>
        <w:t xml:space="preserve"> </w:t>
      </w:r>
    </w:p>
    <w:p w:rsidR="001B320F" w:rsidRPr="004C701E" w:rsidRDefault="001B320F" w:rsidP="001B320F">
      <w:pPr>
        <w:suppressAutoHyphens w:val="0"/>
        <w:snapToGrid w:val="0"/>
        <w:jc w:val="center"/>
        <w:rPr>
          <w:rFonts w:eastAsia="標楷體"/>
          <w:b/>
          <w:bCs/>
          <w:kern w:val="2"/>
          <w:sz w:val="40"/>
          <w:szCs w:val="40"/>
          <w:lang w:eastAsia="zh-TW"/>
        </w:rPr>
      </w:pPr>
      <w:r w:rsidRPr="004C701E">
        <w:rPr>
          <w:rFonts w:eastAsia="標楷體" w:hint="eastAsia"/>
          <w:b/>
          <w:bCs/>
          <w:kern w:val="2"/>
          <w:sz w:val="40"/>
          <w:szCs w:val="40"/>
          <w:lang w:eastAsia="zh-TW"/>
        </w:rPr>
        <w:t>健行</w:t>
      </w:r>
      <w:r w:rsidRPr="004C701E">
        <w:rPr>
          <w:rFonts w:eastAsia="標楷體"/>
          <w:b/>
          <w:bCs/>
          <w:kern w:val="2"/>
          <w:sz w:val="40"/>
          <w:szCs w:val="40"/>
          <w:lang w:eastAsia="zh-TW"/>
        </w:rPr>
        <w:t>科技大學教學創新成果報告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94"/>
        <w:gridCol w:w="2055"/>
        <w:gridCol w:w="2552"/>
      </w:tblGrid>
      <w:tr w:rsidR="00FD0D0F" w:rsidRPr="004C701E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教師基本資料</w:t>
            </w:r>
          </w:p>
        </w:tc>
      </w:tr>
      <w:tr w:rsidR="00550537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單位</w:t>
            </w:r>
          </w:p>
        </w:tc>
        <w:tc>
          <w:tcPr>
            <w:tcW w:w="2594" w:type="dxa"/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87686D">
              <w:rPr>
                <w:rFonts w:eastAsia="標楷體"/>
                <w:kern w:val="2"/>
                <w:lang w:eastAsia="zh-TW"/>
              </w:rPr>
              <w:t>行銷與流通管理系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2552" w:type="dxa"/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商倩鳳</w:t>
            </w:r>
          </w:p>
        </w:tc>
      </w:tr>
      <w:tr w:rsidR="00550537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聯絡</w:t>
            </w:r>
            <w:r w:rsidRPr="004C701E">
              <w:rPr>
                <w:rFonts w:eastAsia="標楷體"/>
                <w:kern w:val="2"/>
                <w:lang w:eastAsia="zh-TW"/>
              </w:rPr>
              <w:t>電話</w:t>
            </w:r>
          </w:p>
        </w:tc>
        <w:tc>
          <w:tcPr>
            <w:tcW w:w="2594" w:type="dxa"/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0935568376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E-mail</w:t>
            </w:r>
          </w:p>
        </w:tc>
        <w:tc>
          <w:tcPr>
            <w:tcW w:w="2552" w:type="dxa"/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87686D">
              <w:rPr>
                <w:rFonts w:eastAsia="標楷體"/>
                <w:kern w:val="2"/>
                <w:lang w:eastAsia="zh-TW"/>
              </w:rPr>
              <w:t>cfshang@uch.edu.tw</w:t>
            </w:r>
          </w:p>
        </w:tc>
      </w:tr>
      <w:tr w:rsidR="00FD0D0F" w:rsidRPr="004C701E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課程基本資料</w:t>
            </w:r>
          </w:p>
        </w:tc>
      </w:tr>
      <w:tr w:rsidR="00550537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課程名稱</w:t>
            </w:r>
          </w:p>
        </w:tc>
        <w:tc>
          <w:tcPr>
            <w:tcW w:w="2594" w:type="dxa"/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價格策略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proofErr w:type="gramStart"/>
            <w:r w:rsidRPr="004C701E">
              <w:rPr>
                <w:rFonts w:eastAsia="標楷體"/>
                <w:kern w:val="2"/>
                <w:lang w:eastAsia="zh-TW"/>
              </w:rPr>
              <w:t>課號</w:t>
            </w:r>
            <w:proofErr w:type="gramEnd"/>
          </w:p>
        </w:tc>
        <w:tc>
          <w:tcPr>
            <w:tcW w:w="2552" w:type="dxa"/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MD0161</w:t>
            </w:r>
          </w:p>
        </w:tc>
      </w:tr>
      <w:tr w:rsidR="00550537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授課學期</w:t>
            </w:r>
          </w:p>
        </w:tc>
        <w:tc>
          <w:tcPr>
            <w:tcW w:w="2594" w:type="dxa"/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1111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授課班級</w:t>
            </w:r>
          </w:p>
        </w:tc>
        <w:tc>
          <w:tcPr>
            <w:tcW w:w="2552" w:type="dxa"/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甲</w:t>
            </w:r>
          </w:p>
        </w:tc>
      </w:tr>
      <w:tr w:rsidR="00550537" w:rsidRPr="004C701E" w:rsidTr="000B38DB">
        <w:trPr>
          <w:trHeight w:val="454"/>
          <w:jc w:val="center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授課人數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38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必／選修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4D414F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■</w:t>
            </w:r>
            <w:r w:rsidR="001B320F" w:rsidRPr="004C701E">
              <w:rPr>
                <w:rFonts w:eastAsia="標楷體"/>
                <w:kern w:val="2"/>
                <w:lang w:eastAsia="zh-TW"/>
              </w:rPr>
              <w:t>必修</w:t>
            </w:r>
            <w:r w:rsidR="001B320F" w:rsidRPr="004C701E">
              <w:rPr>
                <w:rFonts w:eastAsia="標楷體"/>
                <w:kern w:val="2"/>
                <w:lang w:eastAsia="zh-TW"/>
              </w:rPr>
              <w:t xml:space="preserve">  </w:t>
            </w:r>
            <w:r w:rsidR="001B320F" w:rsidRPr="004C701E">
              <w:rPr>
                <w:rFonts w:eastAsia="標楷體" w:hint="eastAsia"/>
                <w:kern w:val="2"/>
                <w:lang w:eastAsia="zh-TW"/>
              </w:rPr>
              <w:t>□</w:t>
            </w:r>
            <w:r w:rsidR="001B320F" w:rsidRPr="004C701E">
              <w:rPr>
                <w:rFonts w:eastAsia="標楷體"/>
                <w:kern w:val="2"/>
                <w:lang w:eastAsia="zh-TW"/>
              </w:rPr>
              <w:t>選修</w:t>
            </w:r>
          </w:p>
        </w:tc>
      </w:tr>
      <w:tr w:rsidR="00FD0D0F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0423F" w:rsidRDefault="001B320F" w:rsidP="0070423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b/>
                <w:kern w:val="2"/>
                <w:lang w:eastAsia="zh-TW"/>
              </w:rPr>
              <w:t>課程策略及特色</w:t>
            </w:r>
          </w:p>
          <w:p w:rsidR="0070423F" w:rsidRDefault="0070423F" w:rsidP="0070423F">
            <w:pPr>
              <w:suppressAutoHyphens w:val="0"/>
              <w:snapToGrid w:val="0"/>
              <w:rPr>
                <w:rFonts w:ascii="華康儷中黑(P)" w:eastAsia="華康儷中黑(P)"/>
                <w:kern w:val="2"/>
                <w:lang w:eastAsia="zh-TW"/>
              </w:rPr>
            </w:pPr>
            <w:r w:rsidRPr="0087686D">
              <w:rPr>
                <w:rFonts w:eastAsia="標楷體"/>
                <w:kern w:val="2"/>
                <w:lang w:eastAsia="zh-TW"/>
              </w:rPr>
              <w:t>課程</w:t>
            </w:r>
            <w:r w:rsidR="009577EA">
              <w:rPr>
                <w:rFonts w:eastAsia="標楷體" w:hint="eastAsia"/>
                <w:kern w:val="2"/>
                <w:lang w:eastAsia="zh-TW"/>
              </w:rPr>
              <w:t>策略</w:t>
            </w:r>
            <w:r>
              <w:rPr>
                <w:rFonts w:ascii="華康儷中黑(P)" w:eastAsia="華康儷中黑(P)" w:hint="eastAsia"/>
                <w:kern w:val="2"/>
                <w:lang w:eastAsia="zh-TW"/>
              </w:rPr>
              <w:t>：</w:t>
            </w:r>
          </w:p>
          <w:p w:rsidR="0070423F" w:rsidRDefault="009577EA" w:rsidP="0057351C">
            <w:pPr>
              <w:jc w:val="both"/>
              <w:rPr>
                <w:rFonts w:ascii="華康儷中黑(P)" w:eastAsia="華康儷中黑(P)"/>
                <w:kern w:val="2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為使學生</w:t>
            </w:r>
            <w:r w:rsidR="0070423F" w:rsidRPr="001D47A7">
              <w:rPr>
                <w:rFonts w:eastAsia="標楷體" w:hint="eastAsia"/>
              </w:rPr>
              <w:t>瞭解定價策略的內涵</w:t>
            </w:r>
            <w:r w:rsidR="00F5000E">
              <w:rPr>
                <w:rFonts w:eastAsia="標楷體" w:hint="eastAsia"/>
                <w:lang w:eastAsia="zh-TW"/>
              </w:rPr>
              <w:t>，包括</w:t>
            </w:r>
            <w:r w:rsidR="0070423F" w:rsidRPr="001D47A7">
              <w:rPr>
                <w:rFonts w:eastAsia="標楷體" w:hint="eastAsia"/>
              </w:rPr>
              <w:t>定價概念、定價決策、成本分析、定價方法</w:t>
            </w:r>
            <w:r w:rsidR="0057351C">
              <w:rPr>
                <w:rFonts w:eastAsia="標楷體" w:hint="eastAsia"/>
                <w:kern w:val="2"/>
                <w:lang w:eastAsia="zh-TW"/>
              </w:rPr>
              <w:t>，本課程以</w:t>
            </w:r>
            <w:r w:rsidR="0057351C" w:rsidRPr="00B7084D">
              <w:rPr>
                <w:rFonts w:eastAsia="標楷體" w:hint="eastAsia"/>
                <w:kern w:val="2"/>
                <w:lang w:eastAsia="zh-TW"/>
              </w:rPr>
              <w:t>生活見聞</w:t>
            </w:r>
            <w:r w:rsidR="0057351C">
              <w:rPr>
                <w:rFonts w:eastAsia="標楷體" w:hint="eastAsia"/>
                <w:kern w:val="2"/>
                <w:lang w:eastAsia="zh-TW"/>
              </w:rPr>
              <w:t>中的各種</w:t>
            </w:r>
            <w:r w:rsidR="0057351C" w:rsidRPr="00B7084D">
              <w:rPr>
                <w:rFonts w:eastAsia="標楷體" w:hint="eastAsia"/>
                <w:kern w:val="2"/>
                <w:lang w:eastAsia="zh-TW"/>
              </w:rPr>
              <w:t>行銷案例來解釋學理的應用</w:t>
            </w:r>
            <w:r w:rsidR="0057351C">
              <w:rPr>
                <w:rFonts w:eastAsia="標楷體" w:hint="eastAsia"/>
                <w:kern w:val="2"/>
                <w:lang w:eastAsia="zh-TW"/>
              </w:rPr>
              <w:t>，並以作業與期末專題報告引導學生</w:t>
            </w:r>
            <w:r w:rsidR="0057351C" w:rsidRPr="00B7084D">
              <w:rPr>
                <w:rFonts w:eastAsia="標楷體" w:hint="eastAsia"/>
                <w:kern w:val="2"/>
                <w:lang w:eastAsia="zh-TW"/>
              </w:rPr>
              <w:t>從</w:t>
            </w:r>
            <w:r w:rsidR="00A9761D" w:rsidRPr="0087686D">
              <w:rPr>
                <w:rFonts w:eastAsia="標楷體"/>
                <w:kern w:val="2"/>
                <w:lang w:eastAsia="zh-TW"/>
              </w:rPr>
              <w:t>真實的</w:t>
            </w:r>
            <w:r w:rsidR="00A9761D">
              <w:rPr>
                <w:rFonts w:eastAsia="標楷體" w:hint="eastAsia"/>
                <w:kern w:val="2"/>
                <w:lang w:eastAsia="zh-TW"/>
              </w:rPr>
              <w:t>品牌商品</w:t>
            </w:r>
            <w:r w:rsidR="00A9761D" w:rsidRPr="0087686D">
              <w:rPr>
                <w:rFonts w:eastAsia="標楷體"/>
                <w:kern w:val="2"/>
                <w:lang w:eastAsia="zh-TW"/>
              </w:rPr>
              <w:t>問題與</w:t>
            </w:r>
            <w:proofErr w:type="gramStart"/>
            <w:r w:rsidR="00A9761D" w:rsidRPr="0087686D">
              <w:rPr>
                <w:rFonts w:eastAsia="標楷體"/>
                <w:kern w:val="2"/>
                <w:lang w:eastAsia="zh-TW"/>
              </w:rPr>
              <w:t>情境去</w:t>
            </w:r>
            <w:r w:rsidR="00A9761D">
              <w:rPr>
                <w:rFonts w:eastAsia="標楷體" w:hint="eastAsia"/>
                <w:kern w:val="2"/>
                <w:lang w:eastAsia="zh-TW"/>
              </w:rPr>
              <w:t>內化</w:t>
            </w:r>
            <w:proofErr w:type="gramEnd"/>
            <w:r w:rsidR="00A9761D">
              <w:rPr>
                <w:rFonts w:eastAsia="標楷體" w:hint="eastAsia"/>
                <w:kern w:val="2"/>
                <w:lang w:eastAsia="zh-TW"/>
              </w:rPr>
              <w:t>所學觀念、進行</w:t>
            </w:r>
            <w:r w:rsidR="0057351C" w:rsidRPr="00B7084D">
              <w:rPr>
                <w:rFonts w:eastAsia="標楷體" w:hint="eastAsia"/>
                <w:kern w:val="2"/>
                <w:lang w:eastAsia="zh-TW"/>
              </w:rPr>
              <w:t>消費者</w:t>
            </w:r>
            <w:r w:rsidR="00A9761D">
              <w:rPr>
                <w:rFonts w:eastAsia="標楷體" w:hint="eastAsia"/>
                <w:kern w:val="2"/>
                <w:lang w:eastAsia="zh-TW"/>
              </w:rPr>
              <w:t>價格測試，從</w:t>
            </w:r>
            <w:r w:rsidR="0057351C" w:rsidRPr="00B7084D">
              <w:rPr>
                <w:rFonts w:eastAsia="標楷體" w:hint="eastAsia"/>
                <w:kern w:val="2"/>
                <w:lang w:eastAsia="zh-TW"/>
              </w:rPr>
              <w:t>中</w:t>
            </w:r>
            <w:r w:rsidR="0057351C">
              <w:rPr>
                <w:rFonts w:eastAsia="標楷體" w:hint="eastAsia"/>
                <w:kern w:val="2"/>
                <w:lang w:eastAsia="zh-TW"/>
              </w:rPr>
              <w:t>了解訂價的概念與決策</w:t>
            </w:r>
            <w:r w:rsidR="0057351C">
              <w:rPr>
                <w:rFonts w:eastAsia="標楷體" w:hint="eastAsia"/>
                <w:lang w:eastAsia="zh-TW"/>
              </w:rPr>
              <w:t>。</w:t>
            </w:r>
          </w:p>
          <w:p w:rsidR="0070423F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</w:p>
          <w:p w:rsidR="0070423F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課程特色</w:t>
            </w:r>
            <w:r>
              <w:rPr>
                <w:rFonts w:ascii="華康儷中黑(P)" w:eastAsia="華康儷中黑(P)" w:hint="eastAsia"/>
                <w:kern w:val="2"/>
                <w:lang w:eastAsia="zh-TW"/>
              </w:rPr>
              <w:t>：</w:t>
            </w:r>
          </w:p>
          <w:p w:rsidR="0070423F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7084D">
              <w:rPr>
                <w:rFonts w:eastAsia="標楷體" w:hint="eastAsia"/>
                <w:kern w:val="2"/>
                <w:lang w:eastAsia="zh-TW"/>
              </w:rPr>
              <w:t>1.</w:t>
            </w:r>
            <w:r>
              <w:rPr>
                <w:rFonts w:eastAsia="標楷體" w:hint="eastAsia"/>
                <w:kern w:val="2"/>
                <w:lang w:eastAsia="zh-TW"/>
              </w:rPr>
              <w:t>整學期以專題導向教學法引導學生從實際的消費者價格測試、</w:t>
            </w:r>
            <w:r w:rsidR="00F5000E">
              <w:rPr>
                <w:rFonts w:eastAsia="標楷體" w:hint="eastAsia"/>
                <w:kern w:val="2"/>
                <w:lang w:eastAsia="zh-TW"/>
              </w:rPr>
              <w:t>消費者</w:t>
            </w:r>
            <w:r w:rsidR="00DB4F32">
              <w:rPr>
                <w:rFonts w:eastAsia="標楷體" w:hint="eastAsia"/>
                <w:kern w:val="2"/>
                <w:lang w:eastAsia="zh-TW"/>
              </w:rPr>
              <w:t>需求及</w:t>
            </w:r>
            <w:r w:rsidR="00F5000E">
              <w:rPr>
                <w:rFonts w:eastAsia="標楷體" w:hint="eastAsia"/>
                <w:kern w:val="2"/>
                <w:lang w:eastAsia="zh-TW"/>
              </w:rPr>
              <w:t>價值認</w:t>
            </w:r>
            <w:r w:rsidR="00DB4F32">
              <w:rPr>
                <w:rFonts w:eastAsia="標楷體" w:hint="eastAsia"/>
                <w:kern w:val="2"/>
                <w:lang w:eastAsia="zh-TW"/>
              </w:rPr>
              <w:t>知</w:t>
            </w:r>
            <w:r>
              <w:rPr>
                <w:rFonts w:eastAsia="標楷體" w:hint="eastAsia"/>
                <w:kern w:val="2"/>
                <w:lang w:eastAsia="zh-TW"/>
              </w:rPr>
              <w:t>分析中發掘商品訂價的影響因素與意義。</w:t>
            </w:r>
          </w:p>
          <w:p w:rsidR="0070423F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</w:p>
          <w:p w:rsidR="0070423F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2.</w:t>
            </w:r>
            <w:r w:rsidRPr="0087686D">
              <w:rPr>
                <w:rFonts w:eastAsia="標楷體"/>
                <w:kern w:val="2"/>
                <w:lang w:eastAsia="zh-TW"/>
              </w:rPr>
              <w:t>每</w:t>
            </w:r>
            <w:proofErr w:type="gramStart"/>
            <w:r w:rsidRPr="0087686D">
              <w:rPr>
                <w:rFonts w:eastAsia="標楷體"/>
                <w:kern w:val="2"/>
                <w:lang w:eastAsia="zh-TW"/>
              </w:rPr>
              <w:t>個</w:t>
            </w:r>
            <w:proofErr w:type="gramEnd"/>
            <w:r>
              <w:rPr>
                <w:rFonts w:eastAsia="標楷體" w:hint="eastAsia"/>
                <w:kern w:val="2"/>
                <w:lang w:eastAsia="zh-TW"/>
              </w:rPr>
              <w:t>教學單元</w:t>
            </w:r>
            <w:r w:rsidRPr="0087686D">
              <w:rPr>
                <w:rFonts w:eastAsia="標楷體"/>
                <w:kern w:val="2"/>
                <w:lang w:eastAsia="zh-TW"/>
              </w:rPr>
              <w:t>皆設計問題</w:t>
            </w:r>
            <w:r w:rsidRPr="0087686D">
              <w:rPr>
                <w:rFonts w:eastAsia="標楷體"/>
                <w:kern w:val="2"/>
                <w:lang w:eastAsia="zh-TW"/>
              </w:rPr>
              <w:t>/</w:t>
            </w:r>
            <w:r w:rsidRPr="0087686D">
              <w:rPr>
                <w:rFonts w:eastAsia="標楷體"/>
                <w:kern w:val="2"/>
                <w:lang w:eastAsia="zh-TW"/>
              </w:rPr>
              <w:t>任務</w:t>
            </w:r>
            <w:proofErr w:type="gramStart"/>
            <w:r w:rsidRPr="0087686D">
              <w:rPr>
                <w:rFonts w:eastAsia="標楷體"/>
                <w:kern w:val="2"/>
                <w:lang w:eastAsia="zh-TW"/>
              </w:rPr>
              <w:t>導向式的小組</w:t>
            </w:r>
            <w:proofErr w:type="gramEnd"/>
            <w:r w:rsidRPr="0087686D">
              <w:rPr>
                <w:rFonts w:eastAsia="標楷體"/>
                <w:kern w:val="2"/>
                <w:lang w:eastAsia="zh-TW"/>
              </w:rPr>
              <w:t>作業，引導學生針對真實的問題與情境去蒐集資訊、深度思考分析並判斷，以此體</w:t>
            </w:r>
            <w:r>
              <w:rPr>
                <w:rFonts w:eastAsia="標楷體" w:hint="eastAsia"/>
                <w:kern w:val="2"/>
                <w:lang w:eastAsia="zh-TW"/>
              </w:rPr>
              <w:t>驗</w:t>
            </w:r>
            <w:r w:rsidRPr="0087686D">
              <w:rPr>
                <w:rFonts w:eastAsia="標楷體"/>
                <w:kern w:val="2"/>
                <w:lang w:eastAsia="zh-TW"/>
              </w:rPr>
              <w:t>並內化所學之觀念，引發學習動機與興趣，並提升課程的學習成效。</w:t>
            </w:r>
          </w:p>
          <w:p w:rsidR="0070423F" w:rsidRPr="006D5789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</w:p>
          <w:p w:rsidR="0070423F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3.</w:t>
            </w:r>
            <w:r>
              <w:rPr>
                <w:rFonts w:eastAsia="標楷體" w:hint="eastAsia"/>
                <w:kern w:val="2"/>
                <w:lang w:eastAsia="zh-TW"/>
              </w:rPr>
              <w:t>採取合作學習策略，將全班以</w:t>
            </w:r>
            <w:r>
              <w:rPr>
                <w:rFonts w:eastAsia="標楷體" w:hint="eastAsia"/>
                <w:kern w:val="2"/>
                <w:lang w:eastAsia="zh-TW"/>
              </w:rPr>
              <w:t>4</w:t>
            </w:r>
            <w:r>
              <w:rPr>
                <w:rFonts w:eastAsia="標楷體" w:hint="eastAsia"/>
                <w:kern w:val="2"/>
                <w:lang w:eastAsia="zh-TW"/>
              </w:rPr>
              <w:t>人一組分為</w:t>
            </w:r>
            <w:r>
              <w:rPr>
                <w:rFonts w:eastAsia="標楷體" w:hint="eastAsia"/>
                <w:kern w:val="2"/>
                <w:lang w:eastAsia="zh-TW"/>
              </w:rPr>
              <w:t>10</w:t>
            </w:r>
            <w:r>
              <w:rPr>
                <w:rFonts w:eastAsia="標楷體" w:hint="eastAsia"/>
                <w:kern w:val="2"/>
                <w:lang w:eastAsia="zh-TW"/>
              </w:rPr>
              <w:t>組，</w:t>
            </w:r>
            <w:r w:rsidRPr="0087686D">
              <w:rPr>
                <w:rFonts w:eastAsia="標楷體"/>
                <w:kern w:val="2"/>
                <w:lang w:eastAsia="zh-TW"/>
              </w:rPr>
              <w:t>設計問題</w:t>
            </w:r>
            <w:r w:rsidRPr="0087686D">
              <w:rPr>
                <w:rFonts w:eastAsia="標楷體"/>
                <w:kern w:val="2"/>
                <w:lang w:eastAsia="zh-TW"/>
              </w:rPr>
              <w:t>/</w:t>
            </w:r>
            <w:r w:rsidRPr="0087686D">
              <w:rPr>
                <w:rFonts w:eastAsia="標楷體"/>
                <w:kern w:val="2"/>
                <w:lang w:eastAsia="zh-TW"/>
              </w:rPr>
              <w:t>任務</w:t>
            </w:r>
            <w:r>
              <w:rPr>
                <w:rFonts w:eastAsia="標楷體" w:hint="eastAsia"/>
                <w:kern w:val="2"/>
                <w:lang w:eastAsia="zh-TW"/>
              </w:rPr>
              <w:t>/</w:t>
            </w:r>
            <w:r>
              <w:rPr>
                <w:rFonts w:eastAsia="標楷體" w:hint="eastAsia"/>
                <w:kern w:val="2"/>
                <w:lang w:eastAsia="zh-TW"/>
              </w:rPr>
              <w:t>專題</w:t>
            </w:r>
            <w:proofErr w:type="gramStart"/>
            <w:r w:rsidRPr="0087686D">
              <w:rPr>
                <w:rFonts w:eastAsia="標楷體"/>
                <w:kern w:val="2"/>
                <w:lang w:eastAsia="zh-TW"/>
              </w:rPr>
              <w:t>導向式的小組</w:t>
            </w:r>
            <w:proofErr w:type="gramEnd"/>
            <w:r w:rsidRPr="0087686D">
              <w:rPr>
                <w:rFonts w:eastAsia="標楷體"/>
                <w:kern w:val="2"/>
                <w:lang w:eastAsia="zh-TW"/>
              </w:rPr>
              <w:t>作業</w:t>
            </w:r>
            <w:r>
              <w:rPr>
                <w:rFonts w:eastAsia="標楷體" w:hint="eastAsia"/>
                <w:kern w:val="2"/>
                <w:lang w:eastAsia="zh-TW"/>
              </w:rPr>
              <w:t>與期末專題報告</w:t>
            </w:r>
            <w:r w:rsidRPr="0087686D">
              <w:rPr>
                <w:rFonts w:eastAsia="標楷體"/>
                <w:kern w:val="2"/>
                <w:lang w:eastAsia="zh-TW"/>
              </w:rPr>
              <w:t>，引導學生</w:t>
            </w:r>
            <w:r>
              <w:rPr>
                <w:rFonts w:eastAsia="標楷體" w:hint="eastAsia"/>
                <w:kern w:val="2"/>
                <w:lang w:eastAsia="zh-TW"/>
              </w:rPr>
              <w:t>透過</w:t>
            </w:r>
            <w:r w:rsidRPr="0087686D">
              <w:rPr>
                <w:rFonts w:eastAsia="標楷體"/>
                <w:kern w:val="2"/>
                <w:lang w:eastAsia="zh-TW"/>
              </w:rPr>
              <w:t>團隊</w:t>
            </w:r>
            <w:r>
              <w:rPr>
                <w:rFonts w:eastAsia="標楷體" w:hint="eastAsia"/>
                <w:kern w:val="2"/>
                <w:lang w:eastAsia="zh-TW"/>
              </w:rPr>
              <w:t>合作學習，</w:t>
            </w:r>
            <w:r w:rsidRPr="0087686D">
              <w:rPr>
                <w:rFonts w:eastAsia="標楷體"/>
                <w:kern w:val="2"/>
                <w:lang w:eastAsia="zh-TW"/>
              </w:rPr>
              <w:t>共同</w:t>
            </w:r>
            <w:r>
              <w:rPr>
                <w:rFonts w:eastAsia="標楷體" w:hint="eastAsia"/>
                <w:kern w:val="2"/>
                <w:lang w:eastAsia="zh-TW"/>
              </w:rPr>
              <w:t>協作</w:t>
            </w:r>
            <w:r w:rsidRPr="0087686D">
              <w:rPr>
                <w:rFonts w:eastAsia="標楷體"/>
                <w:kern w:val="2"/>
                <w:lang w:eastAsia="zh-TW"/>
              </w:rPr>
              <w:t>並</w:t>
            </w:r>
            <w:r>
              <w:rPr>
                <w:rFonts w:eastAsia="標楷體" w:hint="eastAsia"/>
                <w:kern w:val="2"/>
                <w:lang w:eastAsia="zh-TW"/>
              </w:rPr>
              <w:t>完成作業與報告</w:t>
            </w:r>
            <w:r w:rsidRPr="0087686D">
              <w:rPr>
                <w:rFonts w:eastAsia="標楷體"/>
                <w:kern w:val="2"/>
                <w:lang w:eastAsia="zh-TW"/>
              </w:rPr>
              <w:t>，培養解決問題的能力、自主學習及團隊學習的能力，並提升課程的學習成效。</w:t>
            </w:r>
          </w:p>
          <w:p w:rsidR="0070423F" w:rsidRPr="0070423F" w:rsidRDefault="0070423F" w:rsidP="0070423F">
            <w:pPr>
              <w:suppressAutoHyphens w:val="0"/>
              <w:snapToGrid w:val="0"/>
              <w:rPr>
                <w:rFonts w:eastAsia="標楷體" w:hint="eastAsia"/>
                <w:kern w:val="2"/>
                <w:lang w:eastAsia="zh-TW"/>
              </w:rPr>
            </w:pPr>
          </w:p>
        </w:tc>
      </w:tr>
      <w:tr w:rsidR="00FD0D0F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教學計畫</w:t>
            </w:r>
          </w:p>
          <w:p w:rsidR="0070423F" w:rsidRPr="004C701E" w:rsidRDefault="0070423F" w:rsidP="0070423F">
            <w:pPr>
              <w:rPr>
                <w:rFonts w:eastAsia="標楷體"/>
              </w:rPr>
            </w:pPr>
          </w:p>
          <w:p w:rsidR="0070423F" w:rsidRPr="0087686D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1</w:t>
            </w:r>
            <w:r>
              <w:rPr>
                <w:rFonts w:eastAsia="標楷體"/>
                <w:kern w:val="2"/>
                <w:lang w:eastAsia="zh-TW"/>
              </w:rPr>
              <w:t>.</w:t>
            </w:r>
            <w:r w:rsidRPr="0087686D">
              <w:rPr>
                <w:rFonts w:eastAsia="標楷體"/>
                <w:kern w:val="2"/>
                <w:lang w:eastAsia="zh-TW"/>
              </w:rPr>
              <w:t>整體課程的核心理念在於以「</w:t>
            </w:r>
            <w:r>
              <w:rPr>
                <w:rFonts w:eastAsia="標楷體" w:hint="eastAsia"/>
                <w:kern w:val="2"/>
                <w:lang w:eastAsia="zh-TW"/>
              </w:rPr>
              <w:t>專題</w:t>
            </w:r>
            <w:r w:rsidRPr="0087686D">
              <w:rPr>
                <w:rFonts w:eastAsia="標楷體"/>
                <w:kern w:val="2"/>
                <w:lang w:eastAsia="zh-TW"/>
              </w:rPr>
              <w:t>導向學習法</w:t>
            </w:r>
            <w:r w:rsidRPr="0087686D">
              <w:rPr>
                <w:rFonts w:eastAsia="標楷體"/>
                <w:kern w:val="2"/>
                <w:lang w:eastAsia="zh-TW"/>
              </w:rPr>
              <w:t>Pro</w:t>
            </w:r>
            <w:r>
              <w:rPr>
                <w:rFonts w:eastAsia="標楷體" w:hint="eastAsia"/>
                <w:kern w:val="2"/>
                <w:lang w:eastAsia="zh-TW"/>
              </w:rPr>
              <w:t>j</w:t>
            </w:r>
            <w:r>
              <w:rPr>
                <w:rFonts w:eastAsia="標楷體"/>
                <w:kern w:val="2"/>
                <w:lang w:eastAsia="zh-TW"/>
              </w:rPr>
              <w:t>ect-</w:t>
            </w:r>
            <w:r w:rsidRPr="0087686D">
              <w:rPr>
                <w:rFonts w:eastAsia="標楷體"/>
                <w:kern w:val="2"/>
                <w:lang w:eastAsia="zh-TW"/>
              </w:rPr>
              <w:t>Based Learning, PBL</w:t>
            </w:r>
            <w:r w:rsidRPr="0087686D">
              <w:rPr>
                <w:rFonts w:eastAsia="標楷體"/>
                <w:kern w:val="2"/>
                <w:lang w:eastAsia="zh-TW"/>
              </w:rPr>
              <w:t>」</w:t>
            </w:r>
            <w:r>
              <w:rPr>
                <w:rFonts w:eastAsia="標楷體" w:hint="eastAsia"/>
                <w:kern w:val="2"/>
                <w:lang w:eastAsia="zh-TW"/>
              </w:rPr>
              <w:t>及</w:t>
            </w:r>
            <w:r w:rsidRPr="0087686D">
              <w:rPr>
                <w:rFonts w:eastAsia="標楷體"/>
                <w:kern w:val="2"/>
                <w:lang w:eastAsia="zh-TW"/>
              </w:rPr>
              <w:t>「問題導向學習法</w:t>
            </w:r>
            <w:r w:rsidRPr="0087686D">
              <w:rPr>
                <w:rFonts w:eastAsia="標楷體"/>
                <w:kern w:val="2"/>
                <w:lang w:eastAsia="zh-TW"/>
              </w:rPr>
              <w:t>Problem</w:t>
            </w:r>
            <w:r>
              <w:rPr>
                <w:rFonts w:eastAsia="標楷體"/>
                <w:kern w:val="2"/>
                <w:lang w:eastAsia="zh-TW"/>
              </w:rPr>
              <w:t>-</w:t>
            </w:r>
            <w:r w:rsidRPr="0087686D">
              <w:rPr>
                <w:rFonts w:eastAsia="標楷體"/>
                <w:kern w:val="2"/>
                <w:lang w:eastAsia="zh-TW"/>
              </w:rPr>
              <w:t>Based Learning, PBL</w:t>
            </w:r>
            <w:r w:rsidRPr="0087686D">
              <w:rPr>
                <w:rFonts w:eastAsia="標楷體"/>
                <w:kern w:val="2"/>
                <w:lang w:eastAsia="zh-TW"/>
              </w:rPr>
              <w:t>」作為教學的課程設計與操作模式。</w:t>
            </w:r>
          </w:p>
          <w:p w:rsidR="0070423F" w:rsidRPr="0087686D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</w:p>
          <w:p w:rsidR="0070423F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2</w:t>
            </w:r>
            <w:r>
              <w:rPr>
                <w:rFonts w:eastAsia="標楷體"/>
                <w:kern w:val="2"/>
                <w:lang w:eastAsia="zh-TW"/>
              </w:rPr>
              <w:t>.</w:t>
            </w:r>
            <w:r w:rsidRPr="0087686D">
              <w:rPr>
                <w:rFonts w:eastAsia="標楷體"/>
                <w:kern w:val="2"/>
                <w:lang w:eastAsia="zh-TW"/>
              </w:rPr>
              <w:t>每</w:t>
            </w:r>
            <w:proofErr w:type="gramStart"/>
            <w:r w:rsidRPr="0087686D">
              <w:rPr>
                <w:rFonts w:eastAsia="標楷體"/>
                <w:kern w:val="2"/>
                <w:lang w:eastAsia="zh-TW"/>
              </w:rPr>
              <w:t>個</w:t>
            </w:r>
            <w:proofErr w:type="gramEnd"/>
            <w:r>
              <w:rPr>
                <w:rFonts w:eastAsia="標楷體" w:hint="eastAsia"/>
                <w:kern w:val="2"/>
                <w:lang w:eastAsia="zh-TW"/>
              </w:rPr>
              <w:t>教學單元皆有一定教學步驟</w:t>
            </w:r>
            <w:r>
              <w:rPr>
                <w:rFonts w:ascii="華康儷中黑(P)" w:eastAsia="華康儷中黑(P)" w:hint="eastAsia"/>
                <w:kern w:val="2"/>
                <w:lang w:eastAsia="zh-TW"/>
              </w:rPr>
              <w:t>：</w:t>
            </w:r>
            <w:r>
              <w:rPr>
                <w:rFonts w:eastAsia="標楷體" w:hint="eastAsia"/>
                <w:kern w:val="2"/>
                <w:lang w:eastAsia="zh-TW"/>
              </w:rPr>
              <w:t>先講述課本核心理論與概念；</w:t>
            </w:r>
            <w:r>
              <w:rPr>
                <w:rFonts w:eastAsia="標楷體" w:hint="eastAsia"/>
                <w:kern w:val="2"/>
                <w:lang w:eastAsia="zh-TW"/>
              </w:rPr>
              <w:t>2.</w:t>
            </w:r>
            <w:r w:rsidRPr="0072649A">
              <w:rPr>
                <w:rFonts w:eastAsia="標楷體" w:hint="eastAsia"/>
                <w:kern w:val="2"/>
                <w:lang w:eastAsia="zh-TW"/>
              </w:rPr>
              <w:t>搭配行銷案例解釋學理的應用；</w:t>
            </w:r>
            <w:r>
              <w:rPr>
                <w:rFonts w:eastAsia="標楷體" w:hint="eastAsia"/>
                <w:kern w:val="2"/>
                <w:lang w:eastAsia="zh-TW"/>
              </w:rPr>
              <w:t>3.</w:t>
            </w:r>
            <w:r>
              <w:rPr>
                <w:rFonts w:eastAsia="標楷體" w:hint="eastAsia"/>
                <w:kern w:val="2"/>
                <w:lang w:eastAsia="zh-TW"/>
              </w:rPr>
              <w:t>針對重要概念提出作業問題，由同學依小組合作學習方式進行討論、蒐集資訊、分析資訊並做創意發想、提出小組的答案或解決方案；</w:t>
            </w:r>
            <w:r>
              <w:rPr>
                <w:rFonts w:eastAsia="標楷體" w:hint="eastAsia"/>
                <w:kern w:val="2"/>
                <w:lang w:eastAsia="zh-TW"/>
              </w:rPr>
              <w:t>4.</w:t>
            </w:r>
            <w:r>
              <w:rPr>
                <w:rFonts w:eastAsia="標楷體" w:hint="eastAsia"/>
                <w:kern w:val="2"/>
                <w:lang w:eastAsia="zh-TW"/>
              </w:rPr>
              <w:t>不定時於上課講授完後，進行簡單的小測試，督促同學上課專心學習。</w:t>
            </w:r>
          </w:p>
          <w:p w:rsidR="0070423F" w:rsidRDefault="0070423F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</w:p>
          <w:p w:rsidR="0070423F" w:rsidRPr="006278D3" w:rsidRDefault="0070423F" w:rsidP="0070423F">
            <w:pPr>
              <w:suppressAutoHyphens w:val="0"/>
              <w:snapToGrid w:val="0"/>
              <w:rPr>
                <w:rFonts w:eastAsia="標楷體" w:hint="eastAsia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3.</w:t>
            </w:r>
            <w:r>
              <w:rPr>
                <w:rFonts w:eastAsia="標楷體" w:hint="eastAsia"/>
                <w:kern w:val="2"/>
                <w:lang w:eastAsia="zh-TW"/>
              </w:rPr>
              <w:t>從第</w:t>
            </w:r>
            <w:r w:rsidR="00D8495F">
              <w:rPr>
                <w:rFonts w:eastAsia="標楷體" w:hint="eastAsia"/>
                <w:kern w:val="2"/>
                <w:lang w:eastAsia="zh-TW"/>
              </w:rPr>
              <w:t>三</w:t>
            </w:r>
            <w:proofErr w:type="gramStart"/>
            <w:r>
              <w:rPr>
                <w:rFonts w:eastAsia="標楷體" w:hint="eastAsia"/>
                <w:kern w:val="2"/>
                <w:lang w:eastAsia="zh-TW"/>
              </w:rPr>
              <w:t>週</w:t>
            </w:r>
            <w:proofErr w:type="gramEnd"/>
            <w:r>
              <w:rPr>
                <w:rFonts w:eastAsia="標楷體" w:hint="eastAsia"/>
                <w:kern w:val="2"/>
                <w:lang w:eastAsia="zh-TW"/>
              </w:rPr>
              <w:t>開始，引導小組進行實際的消費者價格測試，從新產品概念提出、畫出新產品概念圖、製作</w:t>
            </w:r>
            <w:r>
              <w:rPr>
                <w:rFonts w:eastAsia="標楷體" w:hint="eastAsia"/>
                <w:kern w:val="2"/>
                <w:lang w:eastAsia="zh-TW"/>
              </w:rPr>
              <w:t>g</w:t>
            </w:r>
            <w:r>
              <w:rPr>
                <w:rFonts w:eastAsia="標楷體"/>
                <w:kern w:val="2"/>
                <w:lang w:eastAsia="zh-TW"/>
              </w:rPr>
              <w:t>oogle</w:t>
            </w:r>
            <w:r>
              <w:rPr>
                <w:rFonts w:eastAsia="標楷體" w:hint="eastAsia"/>
                <w:kern w:val="2"/>
                <w:lang w:eastAsia="zh-TW"/>
              </w:rPr>
              <w:t>問卷、於班上及網路上進行測試，到最後分析蒐集到的資料，提出價格策略之分析與建議。</w:t>
            </w:r>
          </w:p>
        </w:tc>
      </w:tr>
      <w:tr w:rsidR="00FD0D0F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proofErr w:type="gramStart"/>
            <w:r w:rsidRPr="004C701E">
              <w:rPr>
                <w:rFonts w:eastAsia="標楷體"/>
                <w:b/>
                <w:kern w:val="2"/>
                <w:lang w:eastAsia="zh-TW"/>
              </w:rPr>
              <w:lastRenderedPageBreak/>
              <w:t>評量施實方法</w:t>
            </w:r>
            <w:proofErr w:type="gramEnd"/>
            <w:r w:rsidRPr="004C701E">
              <w:rPr>
                <w:rFonts w:eastAsia="標楷體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學生學習成效說明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)</w:t>
            </w:r>
          </w:p>
          <w:p w:rsidR="00A56327" w:rsidRPr="001B0A92" w:rsidRDefault="00A56327" w:rsidP="00A56327">
            <w:pPr>
              <w:suppressAutoHyphens w:val="0"/>
              <w:snapToGrid w:val="0"/>
              <w:spacing w:line="400" w:lineRule="exact"/>
              <w:rPr>
                <w:rFonts w:eastAsia="標楷體"/>
                <w:kern w:val="2"/>
                <w:lang w:eastAsia="zh-TW"/>
              </w:rPr>
            </w:pPr>
            <w:r w:rsidRPr="001B0A92">
              <w:rPr>
                <w:rFonts w:eastAsia="標楷體" w:hint="eastAsia"/>
                <w:kern w:val="2"/>
                <w:lang w:eastAsia="zh-TW"/>
              </w:rPr>
              <w:t>教學預期成效</w:t>
            </w:r>
            <w:r w:rsidRPr="001B0A92">
              <w:rPr>
                <w:rFonts w:eastAsia="標楷體" w:hint="eastAsia"/>
                <w:kern w:val="2"/>
                <w:lang w:eastAsia="zh-TW"/>
              </w:rPr>
              <w:t>:</w:t>
            </w:r>
          </w:p>
          <w:p w:rsidR="0070423F" w:rsidRDefault="005560CC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(1)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.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使學生瞭解</w:t>
            </w:r>
            <w:r w:rsidR="0070423F">
              <w:rPr>
                <w:rFonts w:eastAsia="標楷體" w:hint="eastAsia"/>
                <w:kern w:val="2"/>
                <w:lang w:eastAsia="zh-TW"/>
              </w:rPr>
              <w:t>價格策略與管理之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理論及其應用</w:t>
            </w:r>
            <w:r w:rsidR="0070423F">
              <w:rPr>
                <w:rFonts w:eastAsia="標楷體" w:hint="eastAsia"/>
                <w:kern w:val="2"/>
                <w:lang w:eastAsia="zh-TW"/>
              </w:rPr>
              <w:t>。</w:t>
            </w:r>
          </w:p>
          <w:p w:rsidR="0070423F" w:rsidRDefault="005560CC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(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2</w:t>
            </w:r>
            <w:r>
              <w:rPr>
                <w:rFonts w:eastAsia="標楷體" w:hint="eastAsia"/>
                <w:kern w:val="2"/>
                <w:lang w:eastAsia="zh-TW"/>
              </w:rPr>
              <w:t>)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.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使學生</w:t>
            </w:r>
            <w:r w:rsidR="0070423F">
              <w:rPr>
                <w:rFonts w:eastAsia="標楷體" w:hint="eastAsia"/>
                <w:kern w:val="2"/>
                <w:lang w:eastAsia="zh-TW"/>
              </w:rPr>
              <w:t>能應用價格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理論</w:t>
            </w:r>
            <w:r w:rsidR="0070423F">
              <w:rPr>
                <w:rFonts w:eastAsia="標楷體" w:hint="eastAsia"/>
                <w:kern w:val="2"/>
                <w:lang w:eastAsia="zh-TW"/>
              </w:rPr>
              <w:t>來分析並解決行銷問題。</w:t>
            </w:r>
          </w:p>
          <w:p w:rsidR="0070423F" w:rsidRDefault="005560CC" w:rsidP="0070423F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(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3</w:t>
            </w:r>
            <w:r>
              <w:rPr>
                <w:rFonts w:eastAsia="標楷體" w:hint="eastAsia"/>
                <w:kern w:val="2"/>
                <w:lang w:eastAsia="zh-TW"/>
              </w:rPr>
              <w:t>)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.</w:t>
            </w:r>
            <w:r w:rsidR="0070423F">
              <w:rPr>
                <w:rFonts w:eastAsia="標楷體" w:hint="eastAsia"/>
                <w:kern w:val="2"/>
                <w:lang w:eastAsia="zh-TW"/>
              </w:rPr>
              <w:t>使學生能具備實務操作能力，能進行</w:t>
            </w:r>
            <w:r w:rsidR="0070423F" w:rsidRPr="00B7084D">
              <w:rPr>
                <w:rFonts w:eastAsia="標楷體" w:hint="eastAsia"/>
                <w:kern w:val="2"/>
                <w:lang w:eastAsia="zh-TW"/>
              </w:rPr>
              <w:t>消費者</w:t>
            </w:r>
            <w:r w:rsidR="00C5122C">
              <w:rPr>
                <w:rFonts w:eastAsia="標楷體" w:hint="eastAsia"/>
                <w:kern w:val="2"/>
                <w:lang w:eastAsia="zh-TW"/>
              </w:rPr>
              <w:t>價格測試</w:t>
            </w:r>
            <w:r w:rsidR="002612DA">
              <w:rPr>
                <w:rFonts w:eastAsia="標楷體" w:hint="eastAsia"/>
                <w:kern w:val="2"/>
                <w:lang w:eastAsia="zh-TW"/>
              </w:rPr>
              <w:t>、消費者需求及價值認知</w:t>
            </w:r>
            <w:r w:rsidR="00C5122C">
              <w:rPr>
                <w:rFonts w:eastAsia="標楷體" w:hint="eastAsia"/>
                <w:kern w:val="2"/>
                <w:lang w:eastAsia="zh-TW"/>
              </w:rPr>
              <w:t>測試與</w:t>
            </w:r>
            <w:r w:rsidR="002612DA">
              <w:rPr>
                <w:rFonts w:eastAsia="標楷體" w:hint="eastAsia"/>
                <w:kern w:val="2"/>
                <w:lang w:eastAsia="zh-TW"/>
              </w:rPr>
              <w:t>分析，從</w:t>
            </w:r>
            <w:r w:rsidR="002612DA" w:rsidRPr="00B7084D">
              <w:rPr>
                <w:rFonts w:eastAsia="標楷體" w:hint="eastAsia"/>
                <w:kern w:val="2"/>
                <w:lang w:eastAsia="zh-TW"/>
              </w:rPr>
              <w:t>中</w:t>
            </w:r>
            <w:r w:rsidR="002612DA">
              <w:rPr>
                <w:rFonts w:eastAsia="標楷體" w:hint="eastAsia"/>
                <w:kern w:val="2"/>
                <w:lang w:eastAsia="zh-TW"/>
              </w:rPr>
              <w:t>了解訂價的概念與決策</w:t>
            </w:r>
            <w:r w:rsidR="002612DA">
              <w:rPr>
                <w:rFonts w:eastAsia="標楷體" w:hint="eastAsia"/>
                <w:kern w:val="2"/>
                <w:lang w:eastAsia="zh-TW"/>
              </w:rPr>
              <w:t>，提出價格策略的建議</w:t>
            </w:r>
            <w:r w:rsidR="002612DA">
              <w:rPr>
                <w:rFonts w:eastAsia="標楷體" w:hint="eastAsia"/>
                <w:lang w:eastAsia="zh-TW"/>
              </w:rPr>
              <w:t>。</w:t>
            </w:r>
          </w:p>
          <w:p w:rsidR="00A56327" w:rsidRPr="001B0A92" w:rsidRDefault="00A56327" w:rsidP="00A56327">
            <w:pPr>
              <w:suppressAutoHyphens w:val="0"/>
              <w:snapToGrid w:val="0"/>
              <w:spacing w:line="400" w:lineRule="exact"/>
              <w:rPr>
                <w:sz w:val="22"/>
                <w:szCs w:val="22"/>
              </w:rPr>
            </w:pPr>
            <w:r w:rsidRPr="001B0A92">
              <w:rPr>
                <w:rFonts w:eastAsia="標楷體" w:hint="eastAsia"/>
                <w:kern w:val="2"/>
                <w:lang w:eastAsia="zh-TW"/>
              </w:rPr>
              <w:t>學生成績評量方法</w:t>
            </w:r>
            <w:r w:rsidRPr="001B0A92">
              <w:rPr>
                <w:rFonts w:eastAsia="標楷體" w:hint="eastAsia"/>
                <w:kern w:val="2"/>
                <w:lang w:eastAsia="zh-TW"/>
              </w:rPr>
              <w:t>:</w:t>
            </w:r>
          </w:p>
          <w:tbl>
            <w:tblPr>
              <w:tblW w:w="9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2038"/>
              <w:gridCol w:w="850"/>
              <w:gridCol w:w="5568"/>
            </w:tblGrid>
            <w:tr w:rsidR="00A56327" w:rsidTr="003104F6">
              <w:tc>
                <w:tcPr>
                  <w:tcW w:w="622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95B">
                    <w:rPr>
                      <w:rFonts w:ascii="標楷體" w:eastAsia="標楷體" w:hAnsi="標楷體" w:hint="eastAsia"/>
                    </w:rPr>
                    <w:t>No.</w:t>
                  </w:r>
                </w:p>
              </w:tc>
              <w:tc>
                <w:tcPr>
                  <w:tcW w:w="2038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95B">
                    <w:rPr>
                      <w:rFonts w:ascii="標楷體" w:eastAsia="標楷體" w:hAnsi="標楷體" w:hint="eastAsia"/>
                    </w:rPr>
                    <w:t>項目內容</w:t>
                  </w:r>
                </w:p>
              </w:tc>
              <w:tc>
                <w:tcPr>
                  <w:tcW w:w="850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95B">
                    <w:rPr>
                      <w:rFonts w:ascii="標楷體" w:eastAsia="標楷體" w:hAnsi="標楷體" w:hint="eastAsia"/>
                    </w:rPr>
                    <w:t>％</w:t>
                  </w:r>
                </w:p>
              </w:tc>
              <w:tc>
                <w:tcPr>
                  <w:tcW w:w="5568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95B">
                    <w:rPr>
                      <w:rFonts w:ascii="標楷體" w:eastAsia="標楷體" w:hAnsi="標楷體" w:hint="eastAsia"/>
                    </w:rPr>
                    <w:t>說明</w:t>
                  </w:r>
                </w:p>
              </w:tc>
            </w:tr>
            <w:tr w:rsidR="00A56327" w:rsidRPr="00D47F3A" w:rsidTr="003104F6">
              <w:tc>
                <w:tcPr>
                  <w:tcW w:w="622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7695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38" w:type="dxa"/>
                </w:tcPr>
                <w:p w:rsidR="00A56327" w:rsidRPr="00D47F3A" w:rsidRDefault="00A56327" w:rsidP="00A5632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出席</w:t>
                  </w:r>
                </w:p>
              </w:tc>
              <w:tc>
                <w:tcPr>
                  <w:tcW w:w="850" w:type="dxa"/>
                </w:tcPr>
                <w:p w:rsidR="00A56327" w:rsidRPr="00D47F3A" w:rsidRDefault="00A56327" w:rsidP="00A56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5568" w:type="dxa"/>
                </w:tcPr>
                <w:p w:rsidR="00A56327" w:rsidRPr="00AD2CE8" w:rsidRDefault="00A56327" w:rsidP="00A56327">
                  <w:pPr>
                    <w:rPr>
                      <w:sz w:val="20"/>
                      <w:szCs w:val="20"/>
                    </w:rPr>
                  </w:pPr>
                  <w:r w:rsidRPr="00AD2CE8">
                    <w:rPr>
                      <w:rFonts w:hint="eastAsia"/>
                      <w:sz w:val="20"/>
                      <w:szCs w:val="20"/>
                    </w:rPr>
                    <w:t>遲到早退等於缺席，缺一節課扣</w:t>
                  </w:r>
                  <w:r w:rsidRPr="00AD2CE8">
                    <w:rPr>
                      <w:rFonts w:hint="eastAsia"/>
                      <w:sz w:val="20"/>
                      <w:szCs w:val="20"/>
                    </w:rPr>
                    <w:t>1%</w:t>
                  </w:r>
                </w:p>
              </w:tc>
            </w:tr>
            <w:tr w:rsidR="00A56327" w:rsidRPr="00D47F3A" w:rsidTr="003104F6">
              <w:tc>
                <w:tcPr>
                  <w:tcW w:w="622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7695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38" w:type="dxa"/>
                </w:tcPr>
                <w:p w:rsidR="00A56327" w:rsidRPr="00D47F3A" w:rsidRDefault="00A56327" w:rsidP="00A5632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期中考</w:t>
                  </w:r>
                </w:p>
              </w:tc>
              <w:tc>
                <w:tcPr>
                  <w:tcW w:w="850" w:type="dxa"/>
                </w:tcPr>
                <w:p w:rsidR="00A56327" w:rsidRDefault="00A56327" w:rsidP="00A56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5568" w:type="dxa"/>
                  <w:shd w:val="clear" w:color="auto" w:fill="auto"/>
                </w:tcPr>
                <w:p w:rsidR="00A56327" w:rsidRPr="00AD2CE8" w:rsidRDefault="00A56327" w:rsidP="00A56327">
                  <w:pPr>
                    <w:rPr>
                      <w:sz w:val="20"/>
                      <w:szCs w:val="20"/>
                    </w:rPr>
                  </w:pPr>
                  <w:r w:rsidRPr="00AD2CE8">
                    <w:rPr>
                      <w:rFonts w:hint="eastAsia"/>
                      <w:sz w:val="20"/>
                      <w:szCs w:val="20"/>
                    </w:rPr>
                    <w:t>上課內容、補充教材、作業</w:t>
                  </w:r>
                </w:p>
              </w:tc>
            </w:tr>
            <w:tr w:rsidR="00A56327" w:rsidRPr="00D47F3A" w:rsidTr="003104F6">
              <w:tc>
                <w:tcPr>
                  <w:tcW w:w="622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7695B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3</w:t>
                  </w:r>
                </w:p>
              </w:tc>
              <w:tc>
                <w:tcPr>
                  <w:tcW w:w="2038" w:type="dxa"/>
                </w:tcPr>
                <w:p w:rsidR="00A56327" w:rsidRDefault="00A56327" w:rsidP="00A5632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平時測驗</w:t>
                  </w:r>
                </w:p>
              </w:tc>
              <w:tc>
                <w:tcPr>
                  <w:tcW w:w="850" w:type="dxa"/>
                </w:tcPr>
                <w:p w:rsidR="00A56327" w:rsidRDefault="00A56327" w:rsidP="00A56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5%</w:t>
                  </w:r>
                </w:p>
              </w:tc>
              <w:tc>
                <w:tcPr>
                  <w:tcW w:w="5568" w:type="dxa"/>
                  <w:shd w:val="clear" w:color="auto" w:fill="auto"/>
                </w:tcPr>
                <w:p w:rsidR="00A56327" w:rsidRPr="00AD2CE8" w:rsidRDefault="00A56327" w:rsidP="00A56327">
                  <w:pPr>
                    <w:rPr>
                      <w:sz w:val="20"/>
                      <w:szCs w:val="20"/>
                    </w:rPr>
                  </w:pPr>
                  <w:r w:rsidRPr="00AD2CE8">
                    <w:rPr>
                      <w:rFonts w:hint="eastAsia"/>
                      <w:sz w:val="20"/>
                      <w:szCs w:val="20"/>
                    </w:rPr>
                    <w:t>上課內容、補充教材</w:t>
                  </w:r>
                </w:p>
              </w:tc>
            </w:tr>
            <w:tr w:rsidR="00A56327" w:rsidRPr="00D47F3A" w:rsidTr="003104F6">
              <w:tc>
                <w:tcPr>
                  <w:tcW w:w="622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7695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38" w:type="dxa"/>
                </w:tcPr>
                <w:p w:rsidR="00A56327" w:rsidRPr="00D47F3A" w:rsidRDefault="00A56327" w:rsidP="00A5632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小組作業</w:t>
                  </w:r>
                </w:p>
              </w:tc>
              <w:tc>
                <w:tcPr>
                  <w:tcW w:w="850" w:type="dxa"/>
                </w:tcPr>
                <w:p w:rsidR="00A56327" w:rsidRPr="00D47F3A" w:rsidRDefault="00A56327" w:rsidP="00A56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5568" w:type="dxa"/>
                  <w:vMerge w:val="restart"/>
                  <w:shd w:val="clear" w:color="auto" w:fill="auto"/>
                </w:tcPr>
                <w:p w:rsidR="00A56327" w:rsidRPr="00A56327" w:rsidRDefault="00A56327" w:rsidP="00A56327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5632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1.若組員反應本人貢獻度太低，個人分數將為0分。</w:t>
                  </w:r>
                </w:p>
                <w:p w:rsidR="00A56327" w:rsidRPr="00A56327" w:rsidRDefault="00A56327" w:rsidP="00A56327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5632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2.期末進行</w:t>
                  </w:r>
                  <w:r w:rsidRPr="00A56327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  <w:u w:val="single"/>
                    </w:rPr>
                    <w:t>組員互相評分</w:t>
                  </w:r>
                  <w:r w:rsidRPr="00A5632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，故</w:t>
                  </w:r>
                  <w:r w:rsidRPr="00C252B7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個人分數</w:t>
                  </w:r>
                  <w:r w:rsidRPr="00A5632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與小組的不同。</w:t>
                  </w:r>
                </w:p>
              </w:tc>
            </w:tr>
            <w:tr w:rsidR="00A56327" w:rsidRPr="00D47F3A" w:rsidTr="003104F6">
              <w:tc>
                <w:tcPr>
                  <w:tcW w:w="622" w:type="dxa"/>
                </w:tcPr>
                <w:p w:rsidR="00A56327" w:rsidRPr="00A7695B" w:rsidRDefault="00A56327" w:rsidP="00A56327">
                  <w:pPr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5</w:t>
                  </w:r>
                </w:p>
              </w:tc>
              <w:tc>
                <w:tcPr>
                  <w:tcW w:w="2038" w:type="dxa"/>
                </w:tcPr>
                <w:p w:rsidR="00A56327" w:rsidRPr="00D47F3A" w:rsidRDefault="00A56327" w:rsidP="00A5632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小組</w:t>
                  </w:r>
                  <w:r w:rsidR="004C6850">
                    <w:rPr>
                      <w:rFonts w:hint="eastAsia"/>
                      <w:sz w:val="22"/>
                      <w:szCs w:val="22"/>
                      <w:lang w:eastAsia="zh-TW"/>
                    </w:rPr>
                    <w:t>專題</w:t>
                  </w:r>
                  <w:r>
                    <w:rPr>
                      <w:rFonts w:hint="eastAsia"/>
                      <w:sz w:val="22"/>
                      <w:szCs w:val="22"/>
                    </w:rPr>
                    <w:t>報告</w:t>
                  </w:r>
                </w:p>
              </w:tc>
              <w:tc>
                <w:tcPr>
                  <w:tcW w:w="850" w:type="dxa"/>
                </w:tcPr>
                <w:p w:rsidR="00A56327" w:rsidRPr="00D47F3A" w:rsidRDefault="00A56327" w:rsidP="00A56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30%</w:t>
                  </w:r>
                </w:p>
              </w:tc>
              <w:tc>
                <w:tcPr>
                  <w:tcW w:w="5568" w:type="dxa"/>
                  <w:vMerge/>
                  <w:shd w:val="clear" w:color="auto" w:fill="auto"/>
                </w:tcPr>
                <w:p w:rsidR="00A56327" w:rsidRPr="00A7695B" w:rsidRDefault="00A56327" w:rsidP="00A56327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70423F" w:rsidRPr="0070423F" w:rsidRDefault="0070423F" w:rsidP="00A56327">
            <w:pPr>
              <w:suppressAutoHyphens w:val="0"/>
              <w:snapToGrid w:val="0"/>
              <w:rPr>
                <w:rFonts w:eastAsia="標楷體" w:hint="eastAsia"/>
                <w:b/>
                <w:kern w:val="2"/>
                <w:lang w:eastAsia="zh-TW"/>
              </w:rPr>
            </w:pPr>
          </w:p>
        </w:tc>
      </w:tr>
      <w:tr w:rsidR="00FD0D0F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B320F" w:rsidRPr="009577EA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具體成果</w:t>
            </w:r>
          </w:p>
          <w:p w:rsidR="009577EA" w:rsidRDefault="003C29F7" w:rsidP="009577EA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(1).</w:t>
            </w:r>
            <w:r w:rsidR="00127A48">
              <w:rPr>
                <w:rFonts w:eastAsia="標楷體" w:hint="eastAsia"/>
                <w:kern w:val="2"/>
                <w:lang w:eastAsia="zh-TW"/>
              </w:rPr>
              <w:t>全班分成</w:t>
            </w:r>
            <w:r w:rsidR="00127A48">
              <w:rPr>
                <w:rFonts w:eastAsia="標楷體" w:hint="eastAsia"/>
                <w:kern w:val="2"/>
                <w:lang w:eastAsia="zh-TW"/>
              </w:rPr>
              <w:t>11</w:t>
            </w:r>
            <w:r w:rsidR="00127A48">
              <w:rPr>
                <w:rFonts w:eastAsia="標楷體" w:hint="eastAsia"/>
                <w:kern w:val="2"/>
                <w:lang w:eastAsia="zh-TW"/>
              </w:rPr>
              <w:t>組，皆完成了</w:t>
            </w:r>
            <w:r w:rsidR="002612DA">
              <w:rPr>
                <w:rFonts w:eastAsia="標楷體" w:hint="eastAsia"/>
                <w:kern w:val="2"/>
                <w:lang w:eastAsia="zh-TW"/>
              </w:rPr>
              <w:t>小組品牌商品的產品概念圖，並發展出產品概念測試</w:t>
            </w:r>
            <w:r w:rsidR="002612DA">
              <w:rPr>
                <w:rFonts w:eastAsia="標楷體" w:hint="eastAsia"/>
                <w:kern w:val="2"/>
                <w:lang w:eastAsia="zh-TW"/>
              </w:rPr>
              <w:t>(</w:t>
            </w:r>
            <w:r w:rsidR="002612DA">
              <w:rPr>
                <w:rFonts w:eastAsia="標楷體" w:hint="eastAsia"/>
                <w:kern w:val="2"/>
                <w:lang w:eastAsia="zh-TW"/>
              </w:rPr>
              <w:t>含</w:t>
            </w:r>
            <w:r w:rsidR="00C5122C">
              <w:rPr>
                <w:rFonts w:eastAsia="標楷體" w:hint="eastAsia"/>
                <w:kern w:val="2"/>
                <w:lang w:eastAsia="zh-TW"/>
              </w:rPr>
              <w:t>消費者需求及價值認知測試</w:t>
            </w:r>
            <w:r w:rsidR="00C5122C">
              <w:rPr>
                <w:rFonts w:eastAsia="標楷體" w:hint="eastAsia"/>
                <w:kern w:val="2"/>
                <w:lang w:eastAsia="zh-TW"/>
              </w:rPr>
              <w:t>、</w:t>
            </w:r>
            <w:r w:rsidR="002612DA">
              <w:rPr>
                <w:rFonts w:eastAsia="標楷體" w:hint="eastAsia"/>
                <w:kern w:val="2"/>
                <w:lang w:eastAsia="zh-TW"/>
              </w:rPr>
              <w:t>價格測試</w:t>
            </w:r>
            <w:r w:rsidR="00C5122C">
              <w:rPr>
                <w:rFonts w:eastAsia="標楷體" w:hint="eastAsia"/>
                <w:kern w:val="2"/>
                <w:lang w:eastAsia="zh-TW"/>
              </w:rPr>
              <w:t>)</w:t>
            </w:r>
            <w:r w:rsidR="00C5122C">
              <w:rPr>
                <w:rFonts w:eastAsia="標楷體" w:hint="eastAsia"/>
                <w:kern w:val="2"/>
                <w:lang w:eastAsia="zh-TW"/>
              </w:rPr>
              <w:t>問卷，且回收問卷並進行分析</w:t>
            </w:r>
            <w:r w:rsidR="00FB7AD6" w:rsidRPr="00FB7AD6">
              <w:rPr>
                <w:rFonts w:eastAsia="標楷體" w:hint="eastAsia"/>
                <w:kern w:val="2"/>
                <w:lang w:eastAsia="zh-TW"/>
              </w:rPr>
              <w:t>，完成了期末專題報告</w:t>
            </w:r>
            <w:r w:rsidR="00C5122C">
              <w:rPr>
                <w:rFonts w:eastAsia="標楷體" w:hint="eastAsia"/>
                <w:kern w:val="2"/>
                <w:lang w:eastAsia="zh-TW"/>
              </w:rPr>
              <w:t>。</w:t>
            </w:r>
          </w:p>
          <w:p w:rsidR="009577EA" w:rsidRDefault="00C5122C" w:rsidP="009577EA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(2).</w:t>
            </w:r>
            <w:r>
              <w:rPr>
                <w:rFonts w:eastAsia="標楷體" w:hint="eastAsia"/>
                <w:kern w:val="2"/>
                <w:lang w:eastAsia="zh-TW"/>
              </w:rPr>
              <w:t>有</w:t>
            </w:r>
            <w:r>
              <w:rPr>
                <w:rFonts w:eastAsia="標楷體" w:hint="eastAsia"/>
                <w:kern w:val="2"/>
                <w:lang w:eastAsia="zh-TW"/>
              </w:rPr>
              <w:t>2</w:t>
            </w:r>
            <w:r>
              <w:rPr>
                <w:rFonts w:eastAsia="標楷體" w:hint="eastAsia"/>
                <w:kern w:val="2"/>
                <w:lang w:eastAsia="zh-TW"/>
              </w:rPr>
              <w:t>組同學挑戰創新創業，提出新的商品與服務作為作業與期末專題報告的主題，更能深入體會從無到有的訂價決策影響因素；也能學習與體驗創新創業的發想過程與提出實際企劃概念的重點。</w:t>
            </w:r>
          </w:p>
          <w:p w:rsidR="005560CC" w:rsidRPr="004C701E" w:rsidRDefault="00C5122C" w:rsidP="009577EA">
            <w:pPr>
              <w:suppressAutoHyphens w:val="0"/>
              <w:snapToGrid w:val="0"/>
              <w:rPr>
                <w:rFonts w:eastAsia="標楷體" w:hint="eastAsia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(3).</w:t>
            </w:r>
            <w:r w:rsidR="003C29F7">
              <w:rPr>
                <w:rFonts w:eastAsia="標楷體" w:hint="eastAsia"/>
                <w:kern w:val="2"/>
                <w:lang w:eastAsia="zh-TW"/>
              </w:rPr>
              <w:t>學期成績</w:t>
            </w:r>
            <w:r w:rsidR="003C29F7">
              <w:rPr>
                <w:rFonts w:eastAsia="標楷體" w:hint="eastAsia"/>
                <w:kern w:val="2"/>
                <w:lang w:eastAsia="zh-TW"/>
              </w:rPr>
              <w:t>(</w:t>
            </w:r>
            <w:proofErr w:type="gramStart"/>
            <w:r w:rsidR="003C29F7">
              <w:rPr>
                <w:rFonts w:eastAsia="標楷體" w:hint="eastAsia"/>
                <w:kern w:val="2"/>
                <w:lang w:eastAsia="zh-TW"/>
              </w:rPr>
              <w:t>期末時修課</w:t>
            </w:r>
            <w:proofErr w:type="gramEnd"/>
            <w:r w:rsidR="003C29F7">
              <w:rPr>
                <w:rFonts w:eastAsia="標楷體" w:hint="eastAsia"/>
                <w:kern w:val="2"/>
                <w:lang w:eastAsia="zh-TW"/>
              </w:rPr>
              <w:t>人數為</w:t>
            </w:r>
            <w:r w:rsidR="003C29F7">
              <w:rPr>
                <w:rFonts w:eastAsia="標楷體" w:hint="eastAsia"/>
                <w:kern w:val="2"/>
                <w:lang w:eastAsia="zh-TW"/>
              </w:rPr>
              <w:t>38</w:t>
            </w:r>
            <w:r w:rsidR="003C29F7">
              <w:rPr>
                <w:rFonts w:eastAsia="標楷體" w:hint="eastAsia"/>
                <w:kern w:val="2"/>
                <w:lang w:eastAsia="zh-TW"/>
              </w:rPr>
              <w:t>人</w:t>
            </w:r>
            <w:r w:rsidR="003C29F7">
              <w:rPr>
                <w:rFonts w:eastAsia="標楷體" w:hint="eastAsia"/>
                <w:kern w:val="2"/>
                <w:lang w:eastAsia="zh-TW"/>
              </w:rPr>
              <w:t>)</w:t>
            </w:r>
            <w:r w:rsidR="003C29F7" w:rsidRPr="00FE0700">
              <w:rPr>
                <w:rFonts w:eastAsia="標楷體" w:hint="eastAsia"/>
                <w:kern w:val="2"/>
                <w:lang w:eastAsia="zh-TW"/>
              </w:rPr>
              <w:t>：扣除</w:t>
            </w:r>
            <w:r w:rsidR="003C29F7">
              <w:rPr>
                <w:rFonts w:eastAsia="標楷體" w:hint="eastAsia"/>
                <w:kern w:val="2"/>
                <w:lang w:eastAsia="zh-TW"/>
              </w:rPr>
              <w:t>5</w:t>
            </w:r>
            <w:r w:rsidR="003C29F7" w:rsidRPr="00FE0700">
              <w:rPr>
                <w:rFonts w:eastAsia="標楷體" w:hint="eastAsia"/>
                <w:kern w:val="2"/>
                <w:lang w:eastAsia="zh-TW"/>
              </w:rPr>
              <w:t>位幾乎沒來上課的同學，有</w:t>
            </w:r>
            <w:r w:rsidR="003C29F7">
              <w:rPr>
                <w:rFonts w:eastAsia="標楷體" w:hint="eastAsia"/>
                <w:kern w:val="2"/>
                <w:lang w:eastAsia="zh-TW"/>
              </w:rPr>
              <w:t>6</w:t>
            </w:r>
            <w:r w:rsidR="003C29F7" w:rsidRPr="00FE0700">
              <w:rPr>
                <w:rFonts w:eastAsia="標楷體" w:hint="eastAsia"/>
                <w:kern w:val="2"/>
                <w:lang w:eastAsia="zh-TW"/>
              </w:rPr>
              <w:t>位同學</w:t>
            </w:r>
            <w:r w:rsidR="003C29F7">
              <w:rPr>
                <w:rFonts w:eastAsia="標楷體" w:hint="eastAsia"/>
                <w:kern w:val="2"/>
                <w:lang w:eastAsia="zh-TW"/>
              </w:rPr>
              <w:t>接近</w:t>
            </w:r>
            <w:r w:rsidR="003C29F7" w:rsidRPr="00FE0700">
              <w:rPr>
                <w:rFonts w:eastAsia="標楷體" w:hint="eastAsia"/>
                <w:kern w:val="2"/>
                <w:lang w:eastAsia="zh-TW"/>
              </w:rPr>
              <w:t>滿分</w:t>
            </w:r>
            <w:r w:rsidR="003C29F7">
              <w:rPr>
                <w:rFonts w:eastAsia="標楷體" w:hint="eastAsia"/>
                <w:kern w:val="2"/>
                <w:lang w:eastAsia="zh-TW"/>
              </w:rPr>
              <w:t>(95</w:t>
            </w:r>
            <w:r w:rsidR="003C29F7">
              <w:rPr>
                <w:rFonts w:eastAsia="標楷體" w:hint="eastAsia"/>
                <w:kern w:val="2"/>
                <w:lang w:eastAsia="zh-TW"/>
              </w:rPr>
              <w:t>分以上</w:t>
            </w:r>
            <w:r w:rsidR="003C29F7">
              <w:rPr>
                <w:rFonts w:eastAsia="標楷體" w:hint="eastAsia"/>
                <w:kern w:val="2"/>
                <w:lang w:eastAsia="zh-TW"/>
              </w:rPr>
              <w:t>)</w:t>
            </w:r>
            <w:r w:rsidR="003C29F7" w:rsidRPr="00FE0700">
              <w:rPr>
                <w:rFonts w:eastAsia="標楷體" w:hint="eastAsia"/>
                <w:kern w:val="2"/>
                <w:lang w:eastAsia="zh-TW"/>
              </w:rPr>
              <w:t>，有</w:t>
            </w:r>
            <w:r w:rsidR="003C29F7">
              <w:rPr>
                <w:rFonts w:eastAsia="標楷體" w:hint="eastAsia"/>
                <w:kern w:val="2"/>
                <w:lang w:eastAsia="zh-TW"/>
              </w:rPr>
              <w:t>4</w:t>
            </w:r>
            <w:r w:rsidR="003C29F7" w:rsidRPr="00FE0700">
              <w:rPr>
                <w:rFonts w:eastAsia="標楷體" w:hint="eastAsia"/>
                <w:kern w:val="2"/>
                <w:lang w:eastAsia="zh-TW"/>
              </w:rPr>
              <w:t>位同學</w:t>
            </w:r>
            <w:r w:rsidR="003C29F7">
              <w:rPr>
                <w:rFonts w:eastAsia="標楷體" w:hint="eastAsia"/>
                <w:kern w:val="2"/>
                <w:lang w:eastAsia="zh-TW"/>
              </w:rPr>
              <w:t>50</w:t>
            </w:r>
            <w:r w:rsidR="003C29F7">
              <w:rPr>
                <w:rFonts w:eastAsia="標楷體" w:hint="eastAsia"/>
                <w:kern w:val="2"/>
                <w:lang w:eastAsia="zh-TW"/>
              </w:rPr>
              <w:t>幾分</w:t>
            </w:r>
            <w:r w:rsidR="003C29F7">
              <w:rPr>
                <w:rFonts w:eastAsia="標楷體" w:hint="eastAsia"/>
                <w:kern w:val="2"/>
                <w:lang w:eastAsia="zh-TW"/>
              </w:rPr>
              <w:t>(</w:t>
            </w:r>
            <w:r w:rsidR="003C29F7">
              <w:rPr>
                <w:rFonts w:eastAsia="標楷體" w:hint="eastAsia"/>
                <w:kern w:val="2"/>
                <w:lang w:eastAsia="zh-TW"/>
              </w:rPr>
              <w:t>通融</w:t>
            </w:r>
            <w:r w:rsidR="003C29F7" w:rsidRPr="00FE0700">
              <w:rPr>
                <w:rFonts w:eastAsia="標楷體" w:hint="eastAsia"/>
                <w:kern w:val="2"/>
                <w:lang w:eastAsia="zh-TW"/>
              </w:rPr>
              <w:t>及格</w:t>
            </w:r>
            <w:r w:rsidR="003C29F7">
              <w:rPr>
                <w:rFonts w:eastAsia="標楷體" w:hint="eastAsia"/>
                <w:kern w:val="2"/>
                <w:lang w:eastAsia="zh-TW"/>
              </w:rPr>
              <w:t>)</w:t>
            </w:r>
            <w:r w:rsidR="003C29F7">
              <w:rPr>
                <w:rFonts w:eastAsia="標楷體" w:hint="eastAsia"/>
                <w:kern w:val="2"/>
                <w:lang w:eastAsia="zh-TW"/>
              </w:rPr>
              <w:t>，僅</w:t>
            </w:r>
            <w:r w:rsidR="003C29F7">
              <w:rPr>
                <w:rFonts w:eastAsia="標楷體" w:hint="eastAsia"/>
                <w:kern w:val="2"/>
                <w:lang w:eastAsia="zh-TW"/>
              </w:rPr>
              <w:t>5</w:t>
            </w:r>
            <w:r w:rsidR="003C29F7">
              <w:rPr>
                <w:rFonts w:eastAsia="標楷體" w:hint="eastAsia"/>
                <w:kern w:val="2"/>
                <w:lang w:eastAsia="zh-TW"/>
              </w:rPr>
              <w:t>位不及格，及格比率為</w:t>
            </w:r>
            <w:r w:rsidR="003C29F7">
              <w:rPr>
                <w:rFonts w:eastAsia="標楷體" w:hint="eastAsia"/>
                <w:kern w:val="2"/>
                <w:lang w:eastAsia="zh-TW"/>
              </w:rPr>
              <w:t>86.8%</w:t>
            </w:r>
            <w:r w:rsidR="003C29F7" w:rsidRPr="00FE0700">
              <w:rPr>
                <w:rFonts w:eastAsia="標楷體" w:hint="eastAsia"/>
                <w:kern w:val="2"/>
                <w:lang w:eastAsia="zh-TW"/>
              </w:rPr>
              <w:t>。</w:t>
            </w:r>
          </w:p>
        </w:tc>
      </w:tr>
      <w:tr w:rsidR="00FD0D0F" w:rsidRPr="004C701E" w:rsidTr="001B320F">
        <w:trPr>
          <w:trHeight w:val="1984"/>
          <w:jc w:val="center"/>
        </w:trPr>
        <w:tc>
          <w:tcPr>
            <w:tcW w:w="9214" w:type="dxa"/>
            <w:gridSpan w:val="4"/>
          </w:tcPr>
          <w:p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本教學創新課程之後續影響</w:t>
            </w:r>
          </w:p>
          <w:p w:rsidR="009577EA" w:rsidRDefault="00D73B0F" w:rsidP="009577EA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5E2AEC">
              <w:rPr>
                <w:rFonts w:eastAsia="標楷體" w:hint="eastAsia"/>
                <w:kern w:val="2"/>
                <w:lang w:eastAsia="zh-TW"/>
              </w:rPr>
              <w:t>(1).</w:t>
            </w:r>
            <w:r w:rsidR="00425B69">
              <w:rPr>
                <w:rFonts w:eastAsia="標楷體" w:hint="eastAsia"/>
                <w:kern w:val="2"/>
                <w:lang w:eastAsia="zh-TW"/>
              </w:rPr>
              <w:t>增進行銷知識，對行銷</w:t>
            </w:r>
            <w:r w:rsidR="003D7C96">
              <w:rPr>
                <w:rFonts w:eastAsia="標楷體" w:hint="eastAsia"/>
                <w:kern w:val="2"/>
                <w:lang w:eastAsia="zh-TW"/>
              </w:rPr>
              <w:t>4P</w:t>
            </w:r>
            <w:r w:rsidR="003D7C96">
              <w:rPr>
                <w:rFonts w:eastAsia="標楷體" w:hint="eastAsia"/>
                <w:kern w:val="2"/>
                <w:lang w:eastAsia="zh-TW"/>
              </w:rPr>
              <w:t>策略間</w:t>
            </w:r>
            <w:r w:rsidR="00425B69">
              <w:rPr>
                <w:rFonts w:eastAsia="標楷體" w:hint="eastAsia"/>
                <w:kern w:val="2"/>
                <w:lang w:eastAsia="zh-TW"/>
              </w:rPr>
              <w:t>(</w:t>
            </w:r>
            <w:r w:rsidR="00425B69">
              <w:rPr>
                <w:rFonts w:eastAsia="標楷體" w:hint="eastAsia"/>
                <w:kern w:val="2"/>
                <w:lang w:eastAsia="zh-TW"/>
              </w:rPr>
              <w:t>尤其是產品策略與價格策略</w:t>
            </w:r>
            <w:r w:rsidR="00425B69">
              <w:rPr>
                <w:rFonts w:eastAsia="標楷體" w:hint="eastAsia"/>
                <w:kern w:val="2"/>
                <w:lang w:eastAsia="zh-TW"/>
              </w:rPr>
              <w:t>)</w:t>
            </w:r>
            <w:r w:rsidR="00425B69">
              <w:rPr>
                <w:rFonts w:eastAsia="標楷體" w:hint="eastAsia"/>
                <w:kern w:val="2"/>
                <w:lang w:eastAsia="zh-TW"/>
              </w:rPr>
              <w:t>的互相影響關係更為理解與熟悉</w:t>
            </w:r>
            <w:r w:rsidR="00425B69">
              <w:rPr>
                <w:rFonts w:eastAsia="標楷體" w:hint="eastAsia"/>
                <w:kern w:val="2"/>
                <w:lang w:eastAsia="zh-TW"/>
              </w:rPr>
              <w:t xml:space="preserve">: </w:t>
            </w:r>
            <w:r w:rsidR="00D5129D">
              <w:rPr>
                <w:rFonts w:eastAsia="標楷體" w:hint="eastAsia"/>
                <w:kern w:val="2"/>
                <w:lang w:eastAsia="zh-TW"/>
              </w:rPr>
              <w:t>透過產品概念測試進行實際消費者需求的調查，讓同學能夠更深入地體會到訂價決策會如何地受到產品價值的創造、競爭者產品的特色與功能</w:t>
            </w:r>
            <w:r w:rsidR="00425B69">
              <w:rPr>
                <w:rFonts w:eastAsia="標楷體" w:hint="eastAsia"/>
                <w:kern w:val="2"/>
                <w:lang w:eastAsia="zh-TW"/>
              </w:rPr>
              <w:t>及需求情境的影響。</w:t>
            </w:r>
          </w:p>
          <w:p w:rsidR="005E2AEC" w:rsidRPr="00E65E63" w:rsidRDefault="00425B69" w:rsidP="009577EA">
            <w:pPr>
              <w:suppressAutoHyphens w:val="0"/>
              <w:snapToGrid w:val="0"/>
              <w:rPr>
                <w:rFonts w:eastAsia="標楷體" w:hint="eastAsia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(2).</w:t>
            </w:r>
            <w:r>
              <w:rPr>
                <w:rFonts w:eastAsia="標楷體" w:hint="eastAsia"/>
                <w:kern w:val="2"/>
                <w:lang w:eastAsia="zh-TW"/>
              </w:rPr>
              <w:t>提升蒐集及分析資訊的能力</w:t>
            </w:r>
            <w:r>
              <w:rPr>
                <w:rFonts w:eastAsia="標楷體" w:hint="eastAsia"/>
                <w:kern w:val="2"/>
                <w:lang w:eastAsia="zh-TW"/>
              </w:rPr>
              <w:t xml:space="preserve">: </w:t>
            </w:r>
            <w:r w:rsidR="003D7C96">
              <w:rPr>
                <w:rFonts w:eastAsia="標楷體" w:hint="eastAsia"/>
                <w:kern w:val="2"/>
                <w:lang w:eastAsia="zh-TW"/>
              </w:rPr>
              <w:t>教導同學如何發展出有意義的產品概念圖、如何進行</w:t>
            </w:r>
            <w:r w:rsidR="003D7C96">
              <w:rPr>
                <w:rFonts w:eastAsia="標楷體" w:hint="eastAsia"/>
                <w:kern w:val="2"/>
                <w:lang w:eastAsia="zh-TW"/>
              </w:rPr>
              <w:t>g</w:t>
            </w:r>
            <w:r w:rsidR="003D7C96">
              <w:rPr>
                <w:rFonts w:eastAsia="標楷體"/>
                <w:kern w:val="2"/>
                <w:lang w:eastAsia="zh-TW"/>
              </w:rPr>
              <w:t>oogle</w:t>
            </w:r>
            <w:r w:rsidR="003D7C96">
              <w:rPr>
                <w:rFonts w:eastAsia="標楷體" w:hint="eastAsia"/>
                <w:kern w:val="2"/>
                <w:lang w:eastAsia="zh-TW"/>
              </w:rPr>
              <w:t>問卷製作、如何對收到的回饋資料進行分析與解讀，讓同學在這方面的能力更為提升。</w:t>
            </w:r>
          </w:p>
        </w:tc>
      </w:tr>
      <w:tr w:rsidR="00FD0D0F" w:rsidRPr="004C701E" w:rsidTr="000B38DB">
        <w:trPr>
          <w:trHeight w:val="412"/>
          <w:jc w:val="center"/>
        </w:trPr>
        <w:tc>
          <w:tcPr>
            <w:tcW w:w="9214" w:type="dxa"/>
            <w:gridSpan w:val="4"/>
            <w:shd w:val="clear" w:color="auto" w:fill="BFBFBF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活動照片</w:t>
            </w:r>
          </w:p>
        </w:tc>
      </w:tr>
      <w:tr w:rsidR="0044162F" w:rsidRPr="004C701E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:rsidR="001B320F" w:rsidRPr="004C701E" w:rsidRDefault="00E23C8A" w:rsidP="00530CDC">
            <w:pPr>
              <w:suppressAutoHyphens w:val="0"/>
              <w:snapToGrid w:val="0"/>
              <w:jc w:val="center"/>
              <w:rPr>
                <w:rFonts w:eastAsia="標楷體" w:hint="eastAsia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>
                  <wp:extent cx="2661334" cy="1996440"/>
                  <wp:effectExtent l="0" t="0" r="5715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488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897" cy="200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/>
                <w:kern w:val="2"/>
                <w:lang w:eastAsia="zh-TW"/>
              </w:rPr>
              <w:t>1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530CDC">
              <w:rPr>
                <w:rFonts w:eastAsia="標楷體" w:cs="Arial" w:hint="eastAsia"/>
                <w:kern w:val="2"/>
                <w:lang w:eastAsia="zh-TW"/>
              </w:rPr>
              <w:t>全班認真查作業資料</w:t>
            </w:r>
          </w:p>
        </w:tc>
        <w:tc>
          <w:tcPr>
            <w:tcW w:w="4607" w:type="dxa"/>
            <w:gridSpan w:val="2"/>
            <w:vAlign w:val="center"/>
          </w:tcPr>
          <w:p w:rsidR="001B320F" w:rsidRPr="004C701E" w:rsidRDefault="00530CDC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>
                  <wp:extent cx="2600767" cy="195072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21115_1434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077" cy="196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2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530CDC">
              <w:rPr>
                <w:rFonts w:eastAsia="標楷體" w:hint="eastAsia"/>
                <w:kern w:val="2"/>
                <w:lang w:eastAsia="zh-TW"/>
              </w:rPr>
              <w:t>小組認真討論課堂作業</w:t>
            </w:r>
          </w:p>
        </w:tc>
      </w:tr>
      <w:tr w:rsidR="0044162F" w:rsidRPr="004C701E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:rsidR="001B320F" w:rsidRPr="004C701E" w:rsidRDefault="0044162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lastRenderedPageBreak/>
              <w:drawing>
                <wp:inline distT="0" distB="0" distL="0" distR="0">
                  <wp:extent cx="2735580" cy="2051836"/>
                  <wp:effectExtent l="0" t="0" r="762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1115_1434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423" cy="206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3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F76202">
              <w:rPr>
                <w:rFonts w:eastAsia="標楷體" w:hint="eastAsia"/>
                <w:kern w:val="2"/>
                <w:lang w:eastAsia="zh-TW"/>
              </w:rPr>
              <w:t>小組</w:t>
            </w:r>
            <w:r w:rsidR="00F76202">
              <w:rPr>
                <w:rFonts w:eastAsia="標楷體" w:hint="eastAsia"/>
                <w:kern w:val="2"/>
                <w:lang w:eastAsia="zh-TW"/>
              </w:rPr>
              <w:t>認真</w:t>
            </w:r>
            <w:r w:rsidR="00F76202">
              <w:rPr>
                <w:rFonts w:eastAsia="標楷體" w:hint="eastAsia"/>
                <w:kern w:val="2"/>
                <w:lang w:eastAsia="zh-TW"/>
              </w:rPr>
              <w:t>討論</w:t>
            </w:r>
            <w:r w:rsidR="00F76202">
              <w:rPr>
                <w:rFonts w:eastAsia="標楷體" w:hint="eastAsia"/>
                <w:kern w:val="2"/>
                <w:lang w:eastAsia="zh-TW"/>
              </w:rPr>
              <w:t>課堂作業</w:t>
            </w:r>
          </w:p>
        </w:tc>
        <w:tc>
          <w:tcPr>
            <w:tcW w:w="4607" w:type="dxa"/>
            <w:gridSpan w:val="2"/>
            <w:vAlign w:val="center"/>
          </w:tcPr>
          <w:p w:rsidR="001B320F" w:rsidRPr="004C701E" w:rsidRDefault="00FD0D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>
                  <wp:extent cx="2755680" cy="2066912"/>
                  <wp:effectExtent l="0" t="0" r="698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21122_1404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225" cy="208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4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FD0D0F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小組</w:t>
            </w:r>
            <w:proofErr w:type="gramStart"/>
            <w:r w:rsidR="006E75C5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以筆電製作</w:t>
            </w:r>
            <w:proofErr w:type="gramEnd"/>
            <w:r w:rsidR="006E75C5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產品概念圖</w:t>
            </w:r>
            <w:r w:rsidR="006E75C5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/g</w:t>
            </w:r>
            <w:r w:rsidR="006E75C5" w:rsidRPr="00FD0D0F">
              <w:rPr>
                <w:rFonts w:eastAsia="標楷體"/>
                <w:kern w:val="2"/>
                <w:sz w:val="22"/>
                <w:szCs w:val="22"/>
                <w:lang w:eastAsia="zh-TW"/>
              </w:rPr>
              <w:t>oogle</w:t>
            </w:r>
            <w:r w:rsidR="006E75C5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問卷</w:t>
            </w:r>
          </w:p>
        </w:tc>
      </w:tr>
      <w:tr w:rsidR="0044162F" w:rsidRPr="004C701E" w:rsidTr="000B38DB">
        <w:trPr>
          <w:trHeight w:val="660"/>
          <w:jc w:val="center"/>
        </w:trPr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:rsidR="001B320F" w:rsidRPr="004C701E" w:rsidRDefault="00550537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>
                  <wp:extent cx="2711513" cy="2034083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7487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172" cy="204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5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151C30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小組</w:t>
            </w:r>
            <w:proofErr w:type="gramStart"/>
            <w:r w:rsidR="00151C30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以筆電製作</w:t>
            </w:r>
            <w:proofErr w:type="gramEnd"/>
            <w:r w:rsidR="00151C30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產品概念圖</w:t>
            </w:r>
            <w:r w:rsidR="00151C30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/g</w:t>
            </w:r>
            <w:r w:rsidR="00151C30" w:rsidRPr="00FD0D0F">
              <w:rPr>
                <w:rFonts w:eastAsia="標楷體"/>
                <w:kern w:val="2"/>
                <w:sz w:val="22"/>
                <w:szCs w:val="22"/>
                <w:lang w:eastAsia="zh-TW"/>
              </w:rPr>
              <w:t>oogle</w:t>
            </w:r>
            <w:r w:rsidR="00151C30" w:rsidRPr="00FD0D0F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問卷</w:t>
            </w:r>
          </w:p>
        </w:tc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:rsidR="001B320F" w:rsidRPr="004C701E" w:rsidRDefault="0032790E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>
                  <wp:extent cx="2816315" cy="1943100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451"/>
                          <a:stretch/>
                        </pic:blipFill>
                        <pic:spPr bwMode="auto">
                          <a:xfrm>
                            <a:off x="0" y="0"/>
                            <a:ext cx="2819609" cy="194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6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9126DB">
              <w:rPr>
                <w:rFonts w:eastAsia="標楷體" w:cs="Arial" w:hint="eastAsia"/>
                <w:kern w:val="2"/>
                <w:lang w:eastAsia="zh-TW"/>
              </w:rPr>
              <w:t>期末專題報告上台簡報</w:t>
            </w:r>
          </w:p>
        </w:tc>
      </w:tr>
      <w:tr w:rsidR="00FD0D0F" w:rsidRPr="004C701E" w:rsidTr="000B38DB">
        <w:trPr>
          <w:trHeight w:val="375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bottom w:val="nil"/>
            </w:tcBorders>
          </w:tcPr>
          <w:p w:rsidR="001B320F" w:rsidRPr="004C701E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附件檢核</w:t>
            </w:r>
          </w:p>
        </w:tc>
      </w:tr>
      <w:tr w:rsidR="0044162F" w:rsidRPr="004C701E" w:rsidTr="000B38DB">
        <w:trPr>
          <w:trHeight w:val="2088"/>
          <w:jc w:val="center"/>
        </w:trPr>
        <w:tc>
          <w:tcPr>
            <w:tcW w:w="460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□申請表</w:t>
            </w:r>
          </w:p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□成果報告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書面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□成果報告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影音</w:t>
            </w:r>
            <w:r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□課程教材：講義、投影片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1B320F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□課程回饋意見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表</w:t>
            </w:r>
          </w:p>
          <w:p w:rsidR="001B320F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□回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饋意見分析</w:t>
            </w:r>
          </w:p>
          <w:p w:rsidR="001B320F" w:rsidRPr="004C701E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□其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他</w:t>
            </w:r>
          </w:p>
        </w:tc>
      </w:tr>
    </w:tbl>
    <w:p w:rsidR="001B320F" w:rsidRPr="004C701E" w:rsidRDefault="001B320F" w:rsidP="001B320F">
      <w:pPr>
        <w:suppressAutoHyphens w:val="0"/>
        <w:rPr>
          <w:rFonts w:eastAsia="標楷體"/>
          <w:b/>
          <w:kern w:val="2"/>
          <w:sz w:val="40"/>
          <w:szCs w:val="40"/>
          <w:lang w:eastAsia="zh-TW"/>
        </w:rPr>
      </w:pPr>
    </w:p>
    <w:p w:rsidR="001B320F" w:rsidRPr="004C701E" w:rsidRDefault="001B320F" w:rsidP="001B320F">
      <w:pPr>
        <w:suppressAutoHyphens w:val="0"/>
        <w:rPr>
          <w:rFonts w:eastAsia="標楷體"/>
          <w:kern w:val="0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br w:type="page"/>
      </w:r>
      <w:r w:rsidRPr="004C701E">
        <w:rPr>
          <w:rFonts w:eastAsia="標楷體" w:hint="eastAsia"/>
        </w:rPr>
        <w:lastRenderedPageBreak/>
        <w:t>表格</w:t>
      </w:r>
      <w:r w:rsidRPr="004C701E">
        <w:rPr>
          <w:rFonts w:eastAsia="標楷體"/>
        </w:rPr>
        <w:t>2-</w:t>
      </w:r>
      <w:r>
        <w:rPr>
          <w:rFonts w:eastAsia="標楷體" w:hint="eastAsia"/>
          <w:lang w:eastAsia="zh-TW"/>
        </w:rPr>
        <w:t>5</w:t>
      </w:r>
    </w:p>
    <w:p w:rsidR="001B320F" w:rsidRPr="004C701E" w:rsidRDefault="001B320F" w:rsidP="001B320F">
      <w:pPr>
        <w:suppressAutoHyphens w:val="0"/>
        <w:spacing w:line="0" w:lineRule="atLeast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t>課程回饋意見表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jc w:val="both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各位</w:t>
      </w:r>
      <w:r w:rsidRPr="00632B60">
        <w:rPr>
          <w:rFonts w:eastAsia="標楷體" w:hint="eastAsia"/>
          <w:kern w:val="2"/>
          <w:lang w:eastAsia="zh-TW"/>
        </w:rPr>
        <w:t>同學</w:t>
      </w:r>
      <w:r w:rsidRPr="00632B60">
        <w:rPr>
          <w:rFonts w:eastAsia="標楷體"/>
          <w:kern w:val="2"/>
          <w:lang w:eastAsia="zh-TW"/>
        </w:rPr>
        <w:t>大家好：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firstLineChars="200" w:firstLine="480"/>
        <w:rPr>
          <w:rFonts w:eastAsia="標楷體"/>
          <w:kern w:val="2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為使</w:t>
      </w:r>
      <w:r w:rsidRPr="00632B60">
        <w:rPr>
          <w:rFonts w:eastAsia="標楷體" w:hint="eastAsia"/>
          <w:color w:val="000000"/>
          <w:kern w:val="2"/>
          <w:lang w:eastAsia="zh-TW"/>
        </w:rPr>
        <w:t>學生得到最大效益的學習成果，</w:t>
      </w:r>
      <w:r w:rsidRPr="00632B60">
        <w:rPr>
          <w:rFonts w:eastAsia="標楷體" w:hint="eastAsia"/>
          <w:kern w:val="2"/>
          <w:lang w:eastAsia="zh-TW"/>
        </w:rPr>
        <w:t>老師們在本次課程</w:t>
      </w:r>
      <w:r w:rsidRPr="00632B60">
        <w:rPr>
          <w:rFonts w:eastAsia="標楷體" w:hint="eastAsia"/>
          <w:color w:val="000000"/>
          <w:kern w:val="2"/>
          <w:lang w:eastAsia="zh-TW"/>
        </w:rPr>
        <w:t>融入</w:t>
      </w:r>
      <w:proofErr w:type="gramStart"/>
      <w:r w:rsidRPr="00632B60">
        <w:rPr>
          <w:rFonts w:eastAsia="標楷體" w:hint="eastAsia"/>
          <w:color w:val="000000"/>
          <w:kern w:val="2"/>
          <w:lang w:eastAsia="zh-TW"/>
        </w:rPr>
        <w:t>最</w:t>
      </w:r>
      <w:proofErr w:type="gramEnd"/>
      <w:r w:rsidRPr="00632B60">
        <w:rPr>
          <w:rFonts w:eastAsia="標楷體" w:hint="eastAsia"/>
          <w:color w:val="000000"/>
          <w:kern w:val="2"/>
          <w:lang w:eastAsia="zh-TW"/>
        </w:rPr>
        <w:t>適切的教學創新策略</w:t>
      </w:r>
      <w:r w:rsidRPr="00632B60">
        <w:rPr>
          <w:rFonts w:eastAsia="標楷體" w:hint="eastAsia"/>
          <w:kern w:val="2"/>
          <w:lang w:eastAsia="zh-TW"/>
        </w:rPr>
        <w:t>。希望透過此問卷瞭解創新課程對您的實質協助，以及您對課程的看法，請各位協助填寫此份問卷。問卷分析結果僅作為教師分析教學成效及未來規劃課</w:t>
      </w:r>
      <w:proofErr w:type="gramStart"/>
      <w:r w:rsidRPr="00632B60">
        <w:rPr>
          <w:rFonts w:eastAsia="標楷體" w:hint="eastAsia"/>
          <w:kern w:val="2"/>
          <w:lang w:eastAsia="zh-TW"/>
        </w:rPr>
        <w:t>務</w:t>
      </w:r>
      <w:proofErr w:type="gramEnd"/>
      <w:r w:rsidRPr="00632B60">
        <w:rPr>
          <w:rFonts w:eastAsia="標楷體" w:hint="eastAsia"/>
          <w:kern w:val="2"/>
          <w:lang w:eastAsia="zh-TW"/>
        </w:rPr>
        <w:t>改進依據，請您安心填寫，感謝您的參與！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kern w:val="2"/>
          <w:lang w:eastAsia="zh-TW"/>
        </w:rPr>
      </w:pP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1</w:t>
      </w:r>
      <w:r w:rsidRPr="00632B60">
        <w:rPr>
          <w:rFonts w:eastAsia="標楷體" w:hint="eastAsia"/>
          <w:b/>
          <w:kern w:val="2"/>
          <w:lang w:eastAsia="zh-TW"/>
        </w:rPr>
        <w:t>、</w:t>
      </w:r>
      <w:r w:rsidRPr="00632B60">
        <w:rPr>
          <w:rFonts w:eastAsia="標楷體"/>
          <w:b/>
          <w:kern w:val="2"/>
          <w:lang w:eastAsia="zh-TW"/>
        </w:rPr>
        <w:t>基本資料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cs="Arial" w:hint="eastAsia"/>
          <w:kern w:val="2"/>
          <w:lang w:eastAsia="zh-TW"/>
        </w:rPr>
        <w:t>課程名稱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    </w:t>
      </w:r>
      <w:r w:rsidRPr="00632B60">
        <w:rPr>
          <w:rFonts w:eastAsia="標楷體"/>
          <w:kern w:val="2"/>
          <w:u w:val="single"/>
          <w:lang w:eastAsia="zh-TW"/>
        </w:rPr>
        <w:t xml:space="preserve"> </w:t>
      </w:r>
      <w:r w:rsidRPr="00632B60">
        <w:rPr>
          <w:rFonts w:eastAsia="標楷體"/>
          <w:kern w:val="2"/>
          <w:lang w:eastAsia="zh-TW"/>
        </w:rPr>
        <w:t xml:space="preserve">  </w:t>
      </w:r>
      <w:r w:rsidRPr="00632B60">
        <w:rPr>
          <w:rFonts w:eastAsia="標楷體" w:hint="eastAsia"/>
          <w:kern w:val="2"/>
          <w:lang w:eastAsia="zh-TW"/>
        </w:rPr>
        <w:t xml:space="preserve">     </w:t>
      </w:r>
      <w:r w:rsidRPr="00632B60">
        <w:rPr>
          <w:rFonts w:eastAsia="標楷體"/>
          <w:kern w:val="2"/>
          <w:lang w:eastAsia="zh-TW"/>
        </w:rPr>
        <w:t xml:space="preserve">   </w:t>
      </w:r>
      <w:r w:rsidRPr="00632B60">
        <w:rPr>
          <w:rFonts w:eastAsia="標楷體"/>
          <w:kern w:val="2"/>
          <w:lang w:eastAsia="zh-TW"/>
        </w:rPr>
        <w:t>學</w:t>
      </w:r>
      <w:r w:rsidRPr="00632B60">
        <w:rPr>
          <w:rFonts w:eastAsia="標楷體" w:hint="eastAsia"/>
          <w:kern w:val="2"/>
          <w:lang w:eastAsia="zh-TW"/>
        </w:rPr>
        <w:t xml:space="preserve">　　</w:t>
      </w:r>
      <w:r w:rsidRPr="00632B60">
        <w:rPr>
          <w:rFonts w:eastAsia="標楷體"/>
          <w:kern w:val="2"/>
          <w:lang w:eastAsia="zh-TW"/>
        </w:rPr>
        <w:t>期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cs="Arial" w:hint="eastAsia"/>
          <w:kern w:val="2"/>
          <w:lang w:eastAsia="zh-TW"/>
        </w:rPr>
        <w:t>班　　級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     </w:t>
      </w:r>
      <w:r w:rsidRPr="00632B60">
        <w:rPr>
          <w:rFonts w:eastAsia="標楷體"/>
          <w:kern w:val="2"/>
          <w:lang w:eastAsia="zh-TW"/>
        </w:rPr>
        <w:t xml:space="preserve">          </w:t>
      </w:r>
      <w:r w:rsidRPr="00632B60">
        <w:rPr>
          <w:rFonts w:eastAsia="標楷體"/>
          <w:kern w:val="2"/>
          <w:lang w:eastAsia="zh-TW"/>
        </w:rPr>
        <w:t>學生姓名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授課教師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     </w:t>
      </w:r>
      <w:r w:rsidRPr="00632B60">
        <w:rPr>
          <w:rFonts w:eastAsia="標楷體"/>
          <w:kern w:val="2"/>
          <w:lang w:eastAsia="zh-TW"/>
        </w:rPr>
        <w:t xml:space="preserve">          </w:t>
      </w:r>
      <w:r w:rsidRPr="00632B60">
        <w:rPr>
          <w:rFonts w:eastAsia="標楷體" w:cs="Arial"/>
          <w:kern w:val="2"/>
          <w:lang w:eastAsia="zh-TW"/>
        </w:rPr>
        <w:t>性</w:t>
      </w:r>
      <w:r w:rsidRPr="00632B60">
        <w:rPr>
          <w:rFonts w:eastAsia="標楷體" w:cs="Arial" w:hint="eastAsia"/>
          <w:kern w:val="2"/>
          <w:lang w:eastAsia="zh-TW"/>
        </w:rPr>
        <w:t xml:space="preserve">　　</w:t>
      </w:r>
      <w:r w:rsidRPr="00632B60">
        <w:rPr>
          <w:rFonts w:eastAsia="標楷體" w:cs="Arial"/>
          <w:kern w:val="2"/>
          <w:lang w:eastAsia="zh-TW"/>
        </w:rPr>
        <w:t>別：</w:t>
      </w:r>
      <w:r w:rsidRPr="00632B60">
        <w:rPr>
          <w:rFonts w:eastAsia="標楷體" w:hint="eastAsia"/>
        </w:rPr>
        <w:t>□</w:t>
      </w:r>
      <w:r w:rsidRPr="00632B60">
        <w:rPr>
          <w:rFonts w:eastAsia="標楷體" w:cs="Arial"/>
          <w:kern w:val="2"/>
          <w:lang w:eastAsia="zh-TW"/>
        </w:rPr>
        <w:t>男</w:t>
      </w:r>
      <w:r w:rsidRPr="00632B60">
        <w:rPr>
          <w:rFonts w:eastAsia="標楷體" w:cs="Arial" w:hint="eastAsia"/>
          <w:kern w:val="2"/>
          <w:lang w:eastAsia="zh-TW"/>
        </w:rPr>
        <w:t xml:space="preserve">　　　</w:t>
      </w:r>
      <w:r w:rsidRPr="00632B60">
        <w:rPr>
          <w:rFonts w:eastAsia="標楷體" w:hint="eastAsia"/>
        </w:rPr>
        <w:t>□</w:t>
      </w:r>
      <w:r w:rsidRPr="00632B60">
        <w:rPr>
          <w:rFonts w:eastAsia="標楷體" w:cs="Arial"/>
          <w:kern w:val="2"/>
          <w:lang w:eastAsia="zh-TW"/>
        </w:rPr>
        <w:t>女</w:t>
      </w: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2</w:t>
      </w:r>
      <w:r w:rsidRPr="00632B60">
        <w:rPr>
          <w:rFonts w:eastAsia="標楷體" w:hint="eastAsia"/>
          <w:b/>
          <w:kern w:val="2"/>
          <w:lang w:eastAsia="zh-TW"/>
        </w:rPr>
        <w:t>、教</w:t>
      </w:r>
      <w:r w:rsidRPr="00632B60">
        <w:rPr>
          <w:rFonts w:eastAsia="標楷體"/>
          <w:b/>
          <w:kern w:val="2"/>
          <w:lang w:eastAsia="zh-TW"/>
        </w:rPr>
        <w:t>學創新課程回饋調查表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839"/>
        <w:gridCol w:w="834"/>
        <w:gridCol w:w="700"/>
        <w:gridCol w:w="837"/>
        <w:gridCol w:w="802"/>
      </w:tblGrid>
      <w:tr w:rsidR="001B320F" w:rsidRPr="00632B60" w:rsidTr="000B38DB">
        <w:trPr>
          <w:jc w:val="center"/>
        </w:trPr>
        <w:tc>
          <w:tcPr>
            <w:tcW w:w="5211" w:type="dxa"/>
            <w:vMerge w:val="restart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項</w:t>
            </w:r>
            <w:r w:rsidRPr="00632B60">
              <w:rPr>
                <w:rFonts w:eastAsia="標楷體" w:hint="eastAsia"/>
                <w:lang w:eastAsia="zh-TW"/>
              </w:rPr>
              <w:t xml:space="preserve">　　</w:t>
            </w:r>
            <w:r w:rsidRPr="00632B60">
              <w:rPr>
                <w:rFonts w:eastAsia="標楷體"/>
              </w:rPr>
              <w:t>目</w:t>
            </w:r>
          </w:p>
        </w:tc>
        <w:tc>
          <w:tcPr>
            <w:tcW w:w="4075" w:type="dxa"/>
            <w:gridSpan w:val="5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同意程度分為</w:t>
            </w:r>
            <w:r w:rsidRPr="00632B60">
              <w:rPr>
                <w:rFonts w:eastAsia="標楷體" w:hint="eastAsia"/>
              </w:rPr>
              <w:t>五</w:t>
            </w:r>
            <w:r w:rsidRPr="00632B60">
              <w:rPr>
                <w:rFonts w:eastAsia="標楷體"/>
              </w:rPr>
              <w:t>個級距，以</w:t>
            </w:r>
            <w:r w:rsidRPr="00632B60">
              <w:rPr>
                <w:rFonts w:eastAsia="標楷體" w:hint="eastAsia"/>
              </w:rPr>
              <w:t>5</w:t>
            </w:r>
            <w:r w:rsidRPr="00632B60">
              <w:rPr>
                <w:rFonts w:eastAsia="標楷體"/>
              </w:rPr>
              <w:t>分代表非常同意，</w:t>
            </w:r>
            <w:r w:rsidRPr="00632B60">
              <w:rPr>
                <w:rFonts w:eastAsia="標楷體"/>
              </w:rPr>
              <w:t>1</w:t>
            </w:r>
            <w:r w:rsidRPr="00632B60">
              <w:rPr>
                <w:rFonts w:eastAsia="標楷體"/>
              </w:rPr>
              <w:t>分代表非常不同意。</w:t>
            </w:r>
          </w:p>
        </w:tc>
      </w:tr>
      <w:tr w:rsidR="001B320F" w:rsidRPr="00632B60" w:rsidTr="000B38DB">
        <w:trPr>
          <w:jc w:val="center"/>
        </w:trPr>
        <w:tc>
          <w:tcPr>
            <w:tcW w:w="5211" w:type="dxa"/>
            <w:vMerge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5</w:t>
            </w:r>
          </w:p>
        </w:tc>
        <w:tc>
          <w:tcPr>
            <w:tcW w:w="848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2</w:t>
            </w:r>
          </w:p>
        </w:tc>
        <w:tc>
          <w:tcPr>
            <w:tcW w:w="814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1</w:t>
            </w:r>
          </w:p>
        </w:tc>
      </w:tr>
      <w:tr w:rsidR="001B320F" w:rsidRPr="00632B60" w:rsidTr="000B38DB">
        <w:trPr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這門課的上課方式有激發我很多想法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這門課提</w:t>
            </w:r>
            <w:r w:rsidRPr="00632B60">
              <w:rPr>
                <w:rFonts w:eastAsia="標楷體"/>
              </w:rPr>
              <w:t>升</w:t>
            </w:r>
            <w:r w:rsidRPr="00632B60">
              <w:rPr>
                <w:rFonts w:eastAsia="標楷體" w:hint="eastAsia"/>
              </w:rPr>
              <w:t>我的學習興趣和動機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trHeight w:val="210"/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這門課對於我的學習有顯著幫助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這門課的教學內容有達到我的預期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trHeight w:val="346"/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認為創新教學比傳統式教學生動活潑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:rsidTr="000B38DB">
        <w:trPr>
          <w:trHeight w:val="346"/>
          <w:jc w:val="center"/>
        </w:trPr>
        <w:tc>
          <w:tcPr>
            <w:tcW w:w="5211" w:type="dxa"/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希望未來能有更多類似創新創意課程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</w:tbl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</w:p>
    <w:p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3</w:t>
      </w:r>
      <w:r w:rsidRPr="00632B60">
        <w:rPr>
          <w:rFonts w:eastAsia="標楷體" w:hint="eastAsia"/>
          <w:b/>
          <w:kern w:val="2"/>
          <w:lang w:eastAsia="zh-TW"/>
        </w:rPr>
        <w:t>、</w:t>
      </w:r>
      <w:r w:rsidRPr="00632B60">
        <w:rPr>
          <w:rFonts w:eastAsia="標楷體"/>
          <w:b/>
          <w:kern w:val="2"/>
          <w:lang w:eastAsia="zh-TW"/>
        </w:rPr>
        <w:t>其他意見</w:t>
      </w:r>
      <w:r w:rsidRPr="00632B60">
        <w:rPr>
          <w:rFonts w:eastAsia="標楷體" w:hint="eastAsia"/>
          <w:b/>
          <w:kern w:val="2"/>
          <w:lang w:eastAsia="zh-TW"/>
        </w:rPr>
        <w:t>：</w:t>
      </w:r>
    </w:p>
    <w:p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u w:val="single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優點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缺點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建議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:rsidR="00877CFC" w:rsidRPr="004C701E" w:rsidRDefault="001B320F" w:rsidP="00877CFC">
      <w:pPr>
        <w:suppressAutoHyphens w:val="0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kern w:val="2"/>
          <w:sz w:val="22"/>
          <w:lang w:eastAsia="zh-TW"/>
        </w:rPr>
        <w:br w:type="page"/>
      </w:r>
      <w:r w:rsidR="00877CFC" w:rsidRPr="004C701E">
        <w:rPr>
          <w:rFonts w:eastAsia="標楷體"/>
          <w:b/>
          <w:kern w:val="2"/>
          <w:sz w:val="40"/>
          <w:szCs w:val="40"/>
          <w:lang w:eastAsia="zh-TW"/>
        </w:rPr>
        <w:lastRenderedPageBreak/>
        <w:t>課程回饋意見</w:t>
      </w:r>
      <w:r w:rsidR="00877CFC" w:rsidRPr="004C701E">
        <w:rPr>
          <w:rFonts w:eastAsia="標楷體" w:hint="eastAsia"/>
          <w:b/>
          <w:kern w:val="2"/>
          <w:sz w:val="40"/>
          <w:szCs w:val="40"/>
          <w:lang w:eastAsia="zh-TW"/>
        </w:rPr>
        <w:t>調</w:t>
      </w:r>
      <w:r w:rsidR="00877CFC" w:rsidRPr="004C701E">
        <w:rPr>
          <w:rFonts w:eastAsia="標楷體"/>
          <w:b/>
          <w:kern w:val="2"/>
          <w:sz w:val="40"/>
          <w:szCs w:val="40"/>
          <w:lang w:eastAsia="zh-TW"/>
        </w:rPr>
        <w:t>查結果統計表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5476"/>
      </w:tblGrid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課程名稱</w:t>
            </w:r>
          </w:p>
        </w:tc>
        <w:tc>
          <w:tcPr>
            <w:tcW w:w="49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價格策略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學</w:t>
            </w:r>
            <w:r w:rsidRPr="00632B60">
              <w:rPr>
                <w:rFonts w:eastAsia="標楷體" w:hint="eastAsia"/>
                <w:kern w:val="2"/>
                <w:lang w:eastAsia="zh-TW"/>
              </w:rPr>
              <w:t xml:space="preserve">　　</w:t>
            </w:r>
            <w:r w:rsidRPr="00632B60">
              <w:rPr>
                <w:rFonts w:eastAsia="標楷體"/>
                <w:kern w:val="2"/>
                <w:lang w:eastAsia="zh-TW"/>
              </w:rPr>
              <w:t>期</w:t>
            </w:r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1111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商倩鳳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proofErr w:type="gramStart"/>
            <w:r w:rsidRPr="00632B60">
              <w:rPr>
                <w:rFonts w:eastAsia="標楷體" w:cs="Arial"/>
                <w:kern w:val="2"/>
                <w:lang w:eastAsia="zh-TW"/>
              </w:rPr>
              <w:t>應收份數</w:t>
            </w:r>
            <w:proofErr w:type="gramEnd"/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>
              <w:rPr>
                <w:rFonts w:eastAsia="標楷體" w:cs="Arial" w:hint="eastAsia"/>
                <w:kern w:val="2"/>
                <w:lang w:eastAsia="zh-TW"/>
              </w:rPr>
              <w:t>38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proofErr w:type="gramStart"/>
            <w:r w:rsidRPr="00632B60">
              <w:rPr>
                <w:rFonts w:eastAsia="標楷體" w:cs="Arial"/>
                <w:kern w:val="2"/>
                <w:lang w:eastAsia="zh-TW"/>
              </w:rPr>
              <w:t>實收份數</w:t>
            </w:r>
            <w:proofErr w:type="gramEnd"/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>
              <w:rPr>
                <w:rFonts w:eastAsia="標楷體" w:cs="Arial" w:hint="eastAsia"/>
                <w:kern w:val="2"/>
                <w:lang w:eastAsia="zh-TW"/>
              </w:rPr>
              <w:t>30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有效份數</w:t>
            </w:r>
          </w:p>
        </w:tc>
        <w:tc>
          <w:tcPr>
            <w:tcW w:w="4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>
              <w:rPr>
                <w:rFonts w:eastAsia="標楷體" w:cs="Arial" w:hint="eastAsia"/>
                <w:kern w:val="2"/>
                <w:lang w:eastAsia="zh-TW"/>
              </w:rPr>
              <w:t>30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90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回饋結</w:t>
            </w:r>
            <w:r w:rsidRPr="00632B60">
              <w:rPr>
                <w:rFonts w:eastAsia="標楷體" w:cs="Arial"/>
                <w:kern w:val="2"/>
                <w:lang w:eastAsia="zh-TW"/>
              </w:rPr>
              <w:t>果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激發更</w:t>
            </w:r>
            <w:r w:rsidRPr="00632B60">
              <w:rPr>
                <w:rFonts w:eastAsia="標楷體"/>
                <w:kern w:val="2"/>
                <w:lang w:eastAsia="zh-TW"/>
              </w:rPr>
              <w:t>多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想法</w:t>
            </w:r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3.8</w:t>
            </w:r>
            <w:r w:rsidR="00553D14">
              <w:rPr>
                <w:rFonts w:eastAsia="標楷體" w:cs="新細明體" w:hint="eastAsia"/>
                <w:color w:val="000000"/>
                <w:kern w:val="2"/>
                <w:lang w:eastAsia="zh-TW"/>
              </w:rPr>
              <w:t>0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提</w:t>
            </w:r>
            <w:r w:rsidRPr="00632B60">
              <w:rPr>
                <w:rFonts w:eastAsia="標楷體" w:cs="Arial"/>
                <w:kern w:val="2"/>
                <w:lang w:eastAsia="zh-TW"/>
              </w:rPr>
              <w:t>升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>學習興趣和動機</w:t>
            </w:r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3.9</w:t>
            </w:r>
            <w:r w:rsidR="00553D14">
              <w:rPr>
                <w:rFonts w:eastAsia="標楷體" w:cs="新細明體" w:hint="eastAsia"/>
                <w:color w:val="000000"/>
                <w:kern w:val="2"/>
                <w:lang w:eastAsia="zh-TW"/>
              </w:rPr>
              <w:t>0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對於學習有顯著幫助</w:t>
            </w:r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3.9</w:t>
            </w:r>
            <w:r w:rsidR="00553D14">
              <w:rPr>
                <w:rFonts w:eastAsia="標楷體" w:cs="新細明體" w:hint="eastAsia"/>
                <w:color w:val="000000"/>
                <w:kern w:val="2"/>
                <w:lang w:eastAsia="zh-TW"/>
              </w:rPr>
              <w:t>0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教學內容有達到預期</w:t>
            </w:r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3.93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創新教學比傳統式教學生動活潑</w:t>
            </w:r>
          </w:p>
        </w:tc>
        <w:tc>
          <w:tcPr>
            <w:tcW w:w="4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3.9</w:t>
            </w:r>
            <w:r w:rsidR="00553D14">
              <w:rPr>
                <w:rFonts w:eastAsia="標楷體" w:cs="新細明體" w:hint="eastAsia"/>
                <w:color w:val="000000"/>
                <w:kern w:val="2"/>
                <w:lang w:eastAsia="zh-TW"/>
              </w:rPr>
              <w:t>7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希望能有更多類似創新創意課程</w:t>
            </w:r>
          </w:p>
        </w:tc>
        <w:tc>
          <w:tcPr>
            <w:tcW w:w="4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4.0</w:t>
            </w:r>
            <w:r w:rsidR="00553D14">
              <w:rPr>
                <w:rFonts w:eastAsia="標楷體" w:cs="新細明體" w:hint="eastAsia"/>
                <w:color w:val="000000"/>
                <w:kern w:val="2"/>
                <w:lang w:eastAsia="zh-TW"/>
              </w:rPr>
              <w:t>7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40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上</w:t>
            </w:r>
            <w:r w:rsidRPr="00632B60">
              <w:rPr>
                <w:rFonts w:eastAsia="標楷體"/>
                <w:kern w:val="2"/>
                <w:lang w:eastAsia="zh-TW"/>
              </w:rPr>
              <w:t>述</w:t>
            </w:r>
            <w:r w:rsidRPr="00632B60">
              <w:rPr>
                <w:rFonts w:eastAsia="標楷體" w:hint="eastAsia"/>
                <w:kern w:val="2"/>
                <w:lang w:eastAsia="zh-TW"/>
              </w:rPr>
              <w:t>結</w:t>
            </w:r>
            <w:r w:rsidRPr="00632B60">
              <w:rPr>
                <w:rFonts w:eastAsia="標楷體"/>
                <w:kern w:val="2"/>
                <w:lang w:eastAsia="zh-TW"/>
              </w:rPr>
              <w:t>果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整</w:t>
            </w:r>
            <w:r w:rsidRPr="00632B60">
              <w:rPr>
                <w:rFonts w:eastAsia="標楷體"/>
                <w:kern w:val="2"/>
                <w:lang w:eastAsia="zh-TW"/>
              </w:rPr>
              <w:t>體平均</w:t>
            </w:r>
          </w:p>
        </w:tc>
        <w:tc>
          <w:tcPr>
            <w:tcW w:w="4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/>
                <w:color w:val="000000"/>
                <w:kern w:val="2"/>
                <w:lang w:eastAsia="zh-TW"/>
              </w:rPr>
              <w:t>3.9</w:t>
            </w:r>
            <w:r w:rsidR="00553D14"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90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szCs w:val="20"/>
                <w:lang w:eastAsia="zh-TW"/>
              </w:rPr>
            </w:pP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級距，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分為非常</w:t>
            </w:r>
            <w:proofErr w:type="gramStart"/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滿意，</w:t>
            </w:r>
            <w:proofErr w:type="gramEnd"/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1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分為極不</w:t>
            </w:r>
            <w:proofErr w:type="gramStart"/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滿意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)</w:t>
            </w:r>
            <w:proofErr w:type="gramEnd"/>
          </w:p>
        </w:tc>
      </w:tr>
      <w:tr w:rsidR="00877CFC" w:rsidRPr="00632B60" w:rsidTr="001E3C99">
        <w:trPr>
          <w:trHeight w:val="567"/>
          <w:jc w:val="center"/>
        </w:trPr>
        <w:tc>
          <w:tcPr>
            <w:tcW w:w="90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877CFC" w:rsidRPr="00632B60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</w:t>
            </w:r>
            <w:r w:rsidRPr="00632B60">
              <w:rPr>
                <w:rFonts w:eastAsia="標楷體" w:cs="Arial"/>
                <w:kern w:val="2"/>
                <w:lang w:eastAsia="zh-TW"/>
              </w:rPr>
              <w:t>程意見</w:t>
            </w:r>
          </w:p>
        </w:tc>
      </w:tr>
      <w:tr w:rsidR="00877CFC" w:rsidRPr="00632B60" w:rsidTr="001E3C99">
        <w:trPr>
          <w:trHeight w:val="1134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877CFC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877CFC">
              <w:rPr>
                <w:rFonts w:eastAsia="標楷體" w:cs="Arial" w:hint="eastAsia"/>
                <w:kern w:val="2"/>
                <w:lang w:eastAsia="zh-TW"/>
              </w:rPr>
              <w:t xml:space="preserve">優　</w:t>
            </w:r>
            <w:r w:rsidRPr="00877CFC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tbl>
            <w:tblPr>
              <w:tblW w:w="52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內容豐富</w:t>
                  </w: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內容清晰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老師講解仔細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很棒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讓我學習到價格的知識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學習到如何做產品概念測試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學到很多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學習到了很多有用的知識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可以學到很多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老師上課很有趣很有活力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老師很有耐心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lastRenderedPageBreak/>
                    <w:t>老師</w:t>
                  </w:r>
                  <w:proofErr w:type="gramStart"/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很</w:t>
                  </w:r>
                  <w:proofErr w:type="gramEnd"/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棒</w:t>
                  </w:r>
                </w:p>
              </w:tc>
            </w:tr>
            <w:tr w:rsidR="00877CFC" w:rsidRPr="00877CFC" w:rsidTr="00877CFC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學習很多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沒有缺點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很多關於行銷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老師給很多正面的意見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讓學生能有能多想法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課堂可以與同學互相幫忙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老師很親切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老師人非常的好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忘記作業有沒有交的時候可以直接看到底有沒有交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老師很用心在教學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很歡樂？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浪費時間</w:t>
                  </w:r>
                </w:p>
              </w:tc>
            </w:tr>
          </w:tbl>
          <w:p w:rsidR="00877CFC" w:rsidRPr="00877CFC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</w:p>
        </w:tc>
      </w:tr>
      <w:tr w:rsidR="00877CFC" w:rsidRPr="00632B60" w:rsidTr="001E3C99">
        <w:trPr>
          <w:trHeight w:val="1134"/>
          <w:jc w:val="center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877CFC" w:rsidRPr="00877CFC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877CFC">
              <w:rPr>
                <w:rFonts w:eastAsia="標楷體" w:cs="Arial" w:hint="eastAsia"/>
                <w:kern w:val="2"/>
                <w:lang w:eastAsia="zh-TW"/>
              </w:rPr>
              <w:t xml:space="preserve">缺　</w:t>
            </w:r>
            <w:r w:rsidRPr="00877CFC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4944" w:type="dxa"/>
            <w:tcBorders>
              <w:right w:val="double" w:sz="4" w:space="0" w:color="auto"/>
            </w:tcBorders>
            <w:vAlign w:val="center"/>
          </w:tcPr>
          <w:tbl>
            <w:tblPr>
              <w:tblW w:w="480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課堂秩序很難管理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完全沒有缺點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一開始作業開放時間有點短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沒有缺點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有點難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我覺得都很好</w:t>
                  </w: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可能就在課程上更多元一點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目前沒有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877CFC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沒有缺點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很多優點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沒有缺點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沒有缺點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無缺點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要達到一致不容易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有時候沒有看的時候會忘記交作業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有點吵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老師不管秩序、報告回饋強人所難、作業太多</w:t>
                  </w:r>
                </w:p>
              </w:tc>
            </w:tr>
          </w:tbl>
          <w:p w:rsidR="00877CFC" w:rsidRPr="00877CFC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</w:p>
        </w:tc>
      </w:tr>
      <w:tr w:rsidR="00877CFC" w:rsidRPr="00632B60" w:rsidTr="001E3C99">
        <w:trPr>
          <w:trHeight w:val="1134"/>
          <w:jc w:val="center"/>
        </w:trPr>
        <w:tc>
          <w:tcPr>
            <w:tcW w:w="4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7CFC" w:rsidRPr="00877CFC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877CFC">
              <w:rPr>
                <w:rFonts w:eastAsia="標楷體" w:cs="Arial"/>
                <w:kern w:val="2"/>
                <w:lang w:eastAsia="zh-TW"/>
              </w:rPr>
              <w:t>其他建議</w:t>
            </w:r>
          </w:p>
        </w:tc>
        <w:tc>
          <w:tcPr>
            <w:tcW w:w="49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W w:w="220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應該多一點個人作業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報告可以再簡單一點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加油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lastRenderedPageBreak/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作業可以開放久一點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老師交得很好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下學期還會選你的課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老師都很好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877CFC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老師謝謝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沒有建議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老師互動可以多一點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一切都很好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沒有都很好</w:t>
                  </w:r>
                </w:p>
              </w:tc>
            </w:tr>
            <w:tr w:rsidR="00877CFC" w:rsidRPr="00877CFC" w:rsidTr="004D414F">
              <w:trPr>
                <w:trHeight w:val="31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沒有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無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老師</w:t>
                  </w:r>
                  <w:proofErr w:type="gramStart"/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兇</w:t>
                  </w:r>
                  <w:proofErr w:type="gramEnd"/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一點</w:t>
                  </w:r>
                </w:p>
              </w:tc>
            </w:tr>
            <w:tr w:rsidR="00877CFC" w:rsidRPr="00877CFC" w:rsidTr="004D414F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7CFC" w:rsidRPr="00877CFC" w:rsidRDefault="00877CFC" w:rsidP="004D414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877CFC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換老師、換課程</w:t>
                  </w:r>
                </w:p>
              </w:tc>
            </w:tr>
          </w:tbl>
          <w:p w:rsidR="00877CFC" w:rsidRPr="00877CFC" w:rsidRDefault="00877CFC" w:rsidP="004D414F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</w:p>
        </w:tc>
      </w:tr>
    </w:tbl>
    <w:p w:rsidR="0049686D" w:rsidRPr="004C4E9B" w:rsidRDefault="0049686D" w:rsidP="005F19DA">
      <w:pPr>
        <w:suppressAutoHyphens w:val="0"/>
        <w:rPr>
          <w:rFonts w:eastAsia="標楷體"/>
          <w:b/>
          <w:sz w:val="32"/>
          <w:szCs w:val="32"/>
        </w:rPr>
      </w:pPr>
    </w:p>
    <w:sectPr w:rsidR="0049686D" w:rsidRPr="004C4E9B">
      <w:pgSz w:w="11906" w:h="16838"/>
      <w:pgMar w:top="1134" w:right="1418" w:bottom="1134" w:left="1418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D3" w:rsidRDefault="007055D3" w:rsidP="0049686D">
      <w:r>
        <w:separator/>
      </w:r>
    </w:p>
  </w:endnote>
  <w:endnote w:type="continuationSeparator" w:id="0">
    <w:p w:rsidR="007055D3" w:rsidRDefault="007055D3" w:rsidP="004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88"/>
    <w:family w:val="auto"/>
    <w:pitch w:val="variable"/>
  </w:font>
  <w:font w:name="夹发砰-WinCharSetFFFF-H"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D3" w:rsidRDefault="007055D3" w:rsidP="0049686D">
      <w:r>
        <w:separator/>
      </w:r>
    </w:p>
  </w:footnote>
  <w:footnote w:type="continuationSeparator" w:id="0">
    <w:p w:rsidR="007055D3" w:rsidRDefault="007055D3" w:rsidP="0049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1BC8A74"/>
    <w:name w:val="WWNum13"/>
    <w:lvl w:ilvl="0">
      <w:start w:val="1"/>
      <w:numFmt w:val="decimal"/>
      <w:lvlText w:val="第%1點"/>
      <w:lvlJc w:val="left"/>
      <w:pPr>
        <w:tabs>
          <w:tab w:val="num" w:pos="960"/>
        </w:tabs>
        <w:ind w:left="2523" w:hanging="1814"/>
      </w:pPr>
      <w:rPr>
        <w:rFonts w:eastAsia="標楷體"/>
        <w:b w:val="0"/>
        <w:sz w:val="24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、"/>
      <w:lvlJc w:val="left"/>
      <w:pPr>
        <w:tabs>
          <w:tab w:val="num" w:pos="566"/>
        </w:tabs>
        <w:ind w:left="1472" w:hanging="480"/>
      </w:pPr>
    </w:lvl>
    <w:lvl w:ilvl="1">
      <w:start w:val="1"/>
      <w:numFmt w:val="decimal"/>
      <w:lvlText w:val="%2、"/>
      <w:lvlJc w:val="left"/>
      <w:pPr>
        <w:tabs>
          <w:tab w:val="num" w:pos="566"/>
        </w:tabs>
        <w:ind w:left="2802" w:hanging="480"/>
      </w:pPr>
    </w:lvl>
    <w:lvl w:ilvl="2">
      <w:start w:val="1"/>
      <w:numFmt w:val="lowerRoman"/>
      <w:lvlText w:val="%2.%3."/>
      <w:lvlJc w:val="right"/>
      <w:pPr>
        <w:tabs>
          <w:tab w:val="num" w:pos="566"/>
        </w:tabs>
        <w:ind w:left="3282" w:hanging="480"/>
      </w:pPr>
    </w:lvl>
    <w:lvl w:ilvl="3">
      <w:start w:val="1"/>
      <w:numFmt w:val="decimal"/>
      <w:lvlText w:val="%2.%3.%4."/>
      <w:lvlJc w:val="left"/>
      <w:pPr>
        <w:tabs>
          <w:tab w:val="num" w:pos="566"/>
        </w:tabs>
        <w:ind w:left="3762" w:hanging="480"/>
      </w:pPr>
    </w:lvl>
    <w:lvl w:ilvl="4">
      <w:start w:val="1"/>
      <w:numFmt w:val="decimal"/>
      <w:lvlText w:val="%2.%3.%4.%5、"/>
      <w:lvlJc w:val="left"/>
      <w:pPr>
        <w:tabs>
          <w:tab w:val="num" w:pos="566"/>
        </w:tabs>
        <w:ind w:left="4242" w:hanging="480"/>
      </w:pPr>
    </w:lvl>
    <w:lvl w:ilvl="5">
      <w:start w:val="1"/>
      <w:numFmt w:val="lowerRoman"/>
      <w:lvlText w:val="%2.%3.%4.%5.%6."/>
      <w:lvlJc w:val="right"/>
      <w:pPr>
        <w:tabs>
          <w:tab w:val="num" w:pos="566"/>
        </w:tabs>
        <w:ind w:left="4722" w:hanging="480"/>
      </w:pPr>
    </w:lvl>
    <w:lvl w:ilvl="6">
      <w:start w:val="1"/>
      <w:numFmt w:val="decimal"/>
      <w:lvlText w:val="%2.%3.%4.%5.%6.%7."/>
      <w:lvlJc w:val="left"/>
      <w:pPr>
        <w:tabs>
          <w:tab w:val="num" w:pos="566"/>
        </w:tabs>
        <w:ind w:left="5202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566"/>
        </w:tabs>
        <w:ind w:left="5682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566"/>
        </w:tabs>
        <w:ind w:left="6162" w:hanging="480"/>
      </w:pPr>
    </w:lvl>
  </w:abstractNum>
  <w:abstractNum w:abstractNumId="2" w15:restartNumberingAfterBreak="0">
    <w:nsid w:val="00000003"/>
    <w:multiLevelType w:val="multilevel"/>
    <w:tmpl w:val="A7062374"/>
    <w:name w:val="WWNum27"/>
    <w:lvl w:ilvl="0">
      <w:start w:val="1"/>
      <w:numFmt w:val="decimal"/>
      <w:suff w:val="nothing"/>
      <w:lvlText w:val="%1、"/>
      <w:lvlJc w:val="left"/>
      <w:pPr>
        <w:ind w:left="4733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119"/>
        </w:tabs>
        <w:ind w:left="5355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119"/>
        </w:tabs>
        <w:ind w:left="5835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6315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119"/>
        </w:tabs>
        <w:ind w:left="6795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119"/>
        </w:tabs>
        <w:ind w:left="7275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119"/>
        </w:tabs>
        <w:ind w:left="7755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119"/>
        </w:tabs>
        <w:ind w:left="8235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119"/>
        </w:tabs>
        <w:ind w:left="8715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、"/>
      <w:lvlJc w:val="left"/>
      <w:pPr>
        <w:tabs>
          <w:tab w:val="num" w:pos="0"/>
        </w:tabs>
        <w:ind w:left="119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9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109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89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069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549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29" w:hanging="480"/>
      </w:pPr>
    </w:lvl>
  </w:abstractNum>
  <w:abstractNum w:abstractNumId="4" w15:restartNumberingAfterBreak="0">
    <w:nsid w:val="00000005"/>
    <w:multiLevelType w:val="multilevel"/>
    <w:tmpl w:val="00000005"/>
    <w:name w:val="WWNum37"/>
    <w:lvl w:ilvl="0">
      <w:start w:val="1"/>
      <w:numFmt w:val="decimal"/>
      <w:lvlText w:val="%1、"/>
      <w:lvlJc w:val="left"/>
      <w:pPr>
        <w:tabs>
          <w:tab w:val="num" w:pos="0"/>
        </w:tabs>
        <w:ind w:left="175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5" w15:restartNumberingAfterBreak="0">
    <w:nsid w:val="00000006"/>
    <w:multiLevelType w:val="multilevel"/>
    <w:tmpl w:val="00000006"/>
    <w:name w:val="WWNum40"/>
    <w:lvl w:ilvl="0">
      <w:start w:val="1"/>
      <w:numFmt w:val="decimal"/>
      <w:lvlText w:val="%1、"/>
      <w:lvlJc w:val="left"/>
      <w:pPr>
        <w:tabs>
          <w:tab w:val="num" w:pos="0"/>
        </w:tabs>
        <w:ind w:left="1615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6" w15:restartNumberingAfterBreak="0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name w:val="WWNum45"/>
    <w:lvl w:ilvl="0">
      <w:start w:val="1"/>
      <w:numFmt w:val="decimal"/>
      <w:lvlText w:val="%1、"/>
      <w:lvlJc w:val="left"/>
      <w:pPr>
        <w:tabs>
          <w:tab w:val="num" w:pos="0"/>
        </w:tabs>
        <w:ind w:left="90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F119FF"/>
    <w:multiLevelType w:val="multilevel"/>
    <w:tmpl w:val="FBBC09DE"/>
    <w:name w:val="WWNum372"/>
    <w:lvl w:ilvl="0">
      <w:numFmt w:val="decimal"/>
      <w:lvlText w:val="%1、"/>
      <w:lvlJc w:val="left"/>
      <w:pPr>
        <w:tabs>
          <w:tab w:val="num" w:pos="0"/>
        </w:tabs>
        <w:ind w:left="175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2" w15:restartNumberingAfterBreak="0">
    <w:nsid w:val="14B63EA7"/>
    <w:multiLevelType w:val="hybridMultilevel"/>
    <w:tmpl w:val="97506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A22D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4" w15:restartNumberingAfterBreak="0">
    <w:nsid w:val="352514B0"/>
    <w:multiLevelType w:val="hybridMultilevel"/>
    <w:tmpl w:val="FA02A7B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B4C6A50E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4032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301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87"/>
        </w:tabs>
        <w:ind w:left="5923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687"/>
        </w:tabs>
        <w:ind w:left="6403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687"/>
        </w:tabs>
        <w:ind w:left="6883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687"/>
        </w:tabs>
        <w:ind w:left="7363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687"/>
        </w:tabs>
        <w:ind w:left="7843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687"/>
        </w:tabs>
        <w:ind w:left="8323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687"/>
        </w:tabs>
        <w:ind w:left="8803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687"/>
        </w:tabs>
        <w:ind w:left="9283" w:hanging="480"/>
      </w:pPr>
      <w:rPr>
        <w:rFonts w:hint="eastAsia"/>
      </w:rPr>
    </w:lvl>
  </w:abstractNum>
  <w:abstractNum w:abstractNumId="17" w15:restartNumberingAfterBreak="0">
    <w:nsid w:val="639C1CDC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8" w15:restartNumberingAfterBreak="0">
    <w:nsid w:val="70065A3D"/>
    <w:multiLevelType w:val="hybridMultilevel"/>
    <w:tmpl w:val="0FFCB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ED0943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58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970"/>
        </w:tabs>
        <w:ind w:left="620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970"/>
        </w:tabs>
        <w:ind w:left="668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970"/>
        </w:tabs>
        <w:ind w:left="716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970"/>
        </w:tabs>
        <w:ind w:left="764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970"/>
        </w:tabs>
        <w:ind w:left="812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970"/>
        </w:tabs>
        <w:ind w:left="860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970"/>
        </w:tabs>
        <w:ind w:left="908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970"/>
        </w:tabs>
        <w:ind w:left="9566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8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6D"/>
    <w:rsid w:val="00006E1E"/>
    <w:rsid w:val="00032E27"/>
    <w:rsid w:val="00064A99"/>
    <w:rsid w:val="00067409"/>
    <w:rsid w:val="000B38DB"/>
    <w:rsid w:val="000E2D54"/>
    <w:rsid w:val="0010203C"/>
    <w:rsid w:val="00114282"/>
    <w:rsid w:val="00127A48"/>
    <w:rsid w:val="00151C30"/>
    <w:rsid w:val="0015526E"/>
    <w:rsid w:val="00175802"/>
    <w:rsid w:val="00193D07"/>
    <w:rsid w:val="00195276"/>
    <w:rsid w:val="001A0F2D"/>
    <w:rsid w:val="001B320F"/>
    <w:rsid w:val="001D47A7"/>
    <w:rsid w:val="001E3C99"/>
    <w:rsid w:val="001F2D2E"/>
    <w:rsid w:val="00240B86"/>
    <w:rsid w:val="00247760"/>
    <w:rsid w:val="00252512"/>
    <w:rsid w:val="002612DA"/>
    <w:rsid w:val="002B591D"/>
    <w:rsid w:val="0032790E"/>
    <w:rsid w:val="003349CC"/>
    <w:rsid w:val="0034134B"/>
    <w:rsid w:val="00343E77"/>
    <w:rsid w:val="0036020A"/>
    <w:rsid w:val="003711C8"/>
    <w:rsid w:val="00375629"/>
    <w:rsid w:val="00383E09"/>
    <w:rsid w:val="003A5D9A"/>
    <w:rsid w:val="003C29F7"/>
    <w:rsid w:val="003D7C96"/>
    <w:rsid w:val="00402300"/>
    <w:rsid w:val="004079CC"/>
    <w:rsid w:val="0041041F"/>
    <w:rsid w:val="00413AE4"/>
    <w:rsid w:val="00425B69"/>
    <w:rsid w:val="0044162F"/>
    <w:rsid w:val="00475B28"/>
    <w:rsid w:val="004877A9"/>
    <w:rsid w:val="0049686D"/>
    <w:rsid w:val="004B05CB"/>
    <w:rsid w:val="004C4E9B"/>
    <w:rsid w:val="004C6850"/>
    <w:rsid w:val="004D414F"/>
    <w:rsid w:val="00503D52"/>
    <w:rsid w:val="005135BA"/>
    <w:rsid w:val="00530CDC"/>
    <w:rsid w:val="005376B4"/>
    <w:rsid w:val="00550537"/>
    <w:rsid w:val="00553D14"/>
    <w:rsid w:val="005560CC"/>
    <w:rsid w:val="0056093E"/>
    <w:rsid w:val="0057145E"/>
    <w:rsid w:val="0057351C"/>
    <w:rsid w:val="00582DCF"/>
    <w:rsid w:val="00586917"/>
    <w:rsid w:val="00592FFF"/>
    <w:rsid w:val="005E2AEC"/>
    <w:rsid w:val="005F19DA"/>
    <w:rsid w:val="006238A2"/>
    <w:rsid w:val="00626D9A"/>
    <w:rsid w:val="006278D3"/>
    <w:rsid w:val="006324C3"/>
    <w:rsid w:val="006D045F"/>
    <w:rsid w:val="006D5789"/>
    <w:rsid w:val="006E2967"/>
    <w:rsid w:val="006E75C5"/>
    <w:rsid w:val="007006AE"/>
    <w:rsid w:val="007015A6"/>
    <w:rsid w:val="0070423F"/>
    <w:rsid w:val="007055D3"/>
    <w:rsid w:val="007567E9"/>
    <w:rsid w:val="00757F3A"/>
    <w:rsid w:val="00760727"/>
    <w:rsid w:val="007805E5"/>
    <w:rsid w:val="00783068"/>
    <w:rsid w:val="007B473F"/>
    <w:rsid w:val="007B6F89"/>
    <w:rsid w:val="007E122C"/>
    <w:rsid w:val="007F2AF4"/>
    <w:rsid w:val="00804F48"/>
    <w:rsid w:val="00837697"/>
    <w:rsid w:val="0085704B"/>
    <w:rsid w:val="00877CFC"/>
    <w:rsid w:val="0088434D"/>
    <w:rsid w:val="008A7436"/>
    <w:rsid w:val="008D27C9"/>
    <w:rsid w:val="008D677E"/>
    <w:rsid w:val="009126DB"/>
    <w:rsid w:val="009309DB"/>
    <w:rsid w:val="009436D8"/>
    <w:rsid w:val="009577EA"/>
    <w:rsid w:val="009A2B78"/>
    <w:rsid w:val="009B07FC"/>
    <w:rsid w:val="00A340CB"/>
    <w:rsid w:val="00A45AD9"/>
    <w:rsid w:val="00A56327"/>
    <w:rsid w:val="00A6118C"/>
    <w:rsid w:val="00A713DA"/>
    <w:rsid w:val="00A72461"/>
    <w:rsid w:val="00A832E1"/>
    <w:rsid w:val="00A8650B"/>
    <w:rsid w:val="00A9761D"/>
    <w:rsid w:val="00AB550C"/>
    <w:rsid w:val="00AC3EDE"/>
    <w:rsid w:val="00AE6466"/>
    <w:rsid w:val="00B10E82"/>
    <w:rsid w:val="00B413BE"/>
    <w:rsid w:val="00B438F9"/>
    <w:rsid w:val="00B52791"/>
    <w:rsid w:val="00B6199C"/>
    <w:rsid w:val="00B62594"/>
    <w:rsid w:val="00B722BC"/>
    <w:rsid w:val="00B83EE0"/>
    <w:rsid w:val="00B92508"/>
    <w:rsid w:val="00B955A6"/>
    <w:rsid w:val="00BA13CA"/>
    <w:rsid w:val="00BC15DF"/>
    <w:rsid w:val="00BC3C1B"/>
    <w:rsid w:val="00BF084F"/>
    <w:rsid w:val="00C252B7"/>
    <w:rsid w:val="00C5122C"/>
    <w:rsid w:val="00C54CD5"/>
    <w:rsid w:val="00C66705"/>
    <w:rsid w:val="00C7795C"/>
    <w:rsid w:val="00CF40CF"/>
    <w:rsid w:val="00D21806"/>
    <w:rsid w:val="00D5129D"/>
    <w:rsid w:val="00D6766D"/>
    <w:rsid w:val="00D67D48"/>
    <w:rsid w:val="00D73B0F"/>
    <w:rsid w:val="00D8495F"/>
    <w:rsid w:val="00DA3B23"/>
    <w:rsid w:val="00DA5FCD"/>
    <w:rsid w:val="00DB2A0C"/>
    <w:rsid w:val="00DB4F32"/>
    <w:rsid w:val="00E05CFF"/>
    <w:rsid w:val="00E23C8A"/>
    <w:rsid w:val="00E42A33"/>
    <w:rsid w:val="00E5475B"/>
    <w:rsid w:val="00E65E63"/>
    <w:rsid w:val="00E70093"/>
    <w:rsid w:val="00E86905"/>
    <w:rsid w:val="00EA21CA"/>
    <w:rsid w:val="00EA6B25"/>
    <w:rsid w:val="00F167B0"/>
    <w:rsid w:val="00F17E48"/>
    <w:rsid w:val="00F3468B"/>
    <w:rsid w:val="00F5000E"/>
    <w:rsid w:val="00F76202"/>
    <w:rsid w:val="00F868C7"/>
    <w:rsid w:val="00F8759B"/>
    <w:rsid w:val="00F9104F"/>
    <w:rsid w:val="00FB7AD6"/>
    <w:rsid w:val="00FC7AE2"/>
    <w:rsid w:val="00FD0D0F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D7124B"/>
  <w15:chartTrackingRefBased/>
  <w15:docId w15:val="{3E822D74-3A27-43E9-A922-6925D4C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styleId="a3">
    <w:name w:val="Hyperlink"/>
    <w:rPr>
      <w:color w:val="0563C1"/>
      <w:u w:val="single"/>
    </w:rPr>
  </w:style>
  <w:style w:type="character" w:customStyle="1" w:styleId="ListLabel1">
    <w:name w:val="ListLabel 1"/>
    <w:rPr>
      <w:rFonts w:cs="DFKaiShu-SB-Estd-BF"/>
      <w:color w:val="00000A"/>
    </w:rPr>
  </w:style>
  <w:style w:type="character" w:customStyle="1" w:styleId="ListLabel2">
    <w:name w:val="ListLabel 2"/>
    <w:rPr>
      <w:rFonts w:cs="DFKaiShu-SB-Estd-BF"/>
    </w:rPr>
  </w:style>
  <w:style w:type="character" w:customStyle="1" w:styleId="ListLabel3">
    <w:name w:val="ListLabel 3"/>
    <w:rPr>
      <w:color w:val="00000A"/>
      <w:lang w:val="en-US"/>
    </w:rPr>
  </w:style>
  <w:style w:type="character" w:customStyle="1" w:styleId="ListLabel4">
    <w:name w:val="ListLabel 4"/>
    <w:rPr>
      <w:rFonts w:cs="夹发砰-WinCharSetFFFF-H"/>
    </w:rPr>
  </w:style>
  <w:style w:type="character" w:customStyle="1" w:styleId="ListLabel5">
    <w:name w:val="ListLabel 5"/>
    <w:rPr>
      <w:rFonts w:eastAsia="標楷體"/>
      <w:sz w:val="24"/>
      <w:szCs w:val="24"/>
      <w:lang w:val="en-US"/>
    </w:rPr>
  </w:style>
  <w:style w:type="character" w:customStyle="1" w:styleId="ListLabel6">
    <w:name w:val="ListLabel 6"/>
    <w:rPr>
      <w:rFonts w:eastAsia="標楷體" w:cs="Times New Roman"/>
      <w:sz w:val="26"/>
    </w:rPr>
  </w:style>
  <w:style w:type="character" w:customStyle="1" w:styleId="ListLabel7">
    <w:name w:val="ListLabel 7"/>
    <w:rPr>
      <w:rFonts w:cs="Times New Roman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目錄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10">
    <w:name w:val="註解方塊文字1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清單段落1"/>
    <w:basedOn w:val="a"/>
    <w:pPr>
      <w:widowControl/>
      <w:spacing w:line="280" w:lineRule="exact"/>
      <w:ind w:left="480"/>
    </w:pPr>
    <w:rPr>
      <w:rFonts w:ascii="Verdana" w:hAnsi="Verdana"/>
      <w:sz w:val="16"/>
      <w:szCs w:val="20"/>
    </w:rPr>
  </w:style>
  <w:style w:type="paragraph" w:customStyle="1" w:styleId="TableParagraph">
    <w:name w:val="Table Paragraph"/>
    <w:basedOn w:val="a"/>
  </w:style>
  <w:style w:type="paragraph" w:customStyle="1" w:styleId="ab">
    <w:name w:val="表格內容"/>
    <w:basedOn w:val="a"/>
    <w:pPr>
      <w:suppressLineNumbers/>
    </w:pPr>
  </w:style>
  <w:style w:type="character" w:styleId="ac">
    <w:name w:val="FollowedHyperlink"/>
    <w:uiPriority w:val="99"/>
    <w:semiHidden/>
    <w:unhideWhenUsed/>
    <w:rsid w:val="00402300"/>
    <w:rPr>
      <w:color w:val="954F72"/>
      <w:u w:val="single"/>
    </w:rPr>
  </w:style>
  <w:style w:type="paragraph" w:customStyle="1" w:styleId="Web2">
    <w:name w:val="內文 (Web)2"/>
    <w:basedOn w:val="a"/>
    <w:rsid w:val="00E5475B"/>
    <w:pPr>
      <w:widowControl/>
      <w:spacing w:before="100" w:after="100"/>
    </w:pPr>
    <w:rPr>
      <w:rFonts w:ascii="新細明體" w:hAnsi="新細明體" w:cs="新細明體"/>
    </w:rPr>
  </w:style>
  <w:style w:type="paragraph" w:styleId="Web">
    <w:name w:val="Normal (Web)"/>
    <w:basedOn w:val="a"/>
    <w:unhideWhenUsed/>
    <w:rsid w:val="00383E0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styleId="ad">
    <w:name w:val="List Paragraph"/>
    <w:basedOn w:val="a"/>
    <w:uiPriority w:val="34"/>
    <w:qFormat/>
    <w:rsid w:val="001D47A7"/>
    <w:pPr>
      <w:suppressAutoHyphens w:val="0"/>
      <w:ind w:leftChars="200" w:left="48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https://reurl.cc/Mk2My3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2017-01-11T00:20:00Z</cp:lastPrinted>
  <dcterms:created xsi:type="dcterms:W3CDTF">2023-01-09T08:33:00Z</dcterms:created>
  <dcterms:modified xsi:type="dcterms:W3CDTF">2023-01-09T08:34:00Z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CYU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